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08" w:rsidRDefault="00481692" w:rsidP="00175F08">
      <w:pPr>
        <w:jc w:val="center"/>
        <w:rPr>
          <w:b/>
          <w:sz w:val="36"/>
          <w:szCs w:val="36"/>
        </w:rPr>
      </w:pPr>
      <w:bookmarkStart w:id="0" w:name="_GoBack"/>
      <w:bookmarkEnd w:id="0"/>
      <w:r w:rsidRPr="00481692">
        <w:rPr>
          <w:b/>
          <w:sz w:val="36"/>
          <w:szCs w:val="36"/>
        </w:rPr>
        <w:t>BØ KOMMUNE</w:t>
      </w:r>
    </w:p>
    <w:p w:rsidR="003D304B" w:rsidRPr="00481692" w:rsidRDefault="00175F08" w:rsidP="00175F08">
      <w:pPr>
        <w:jc w:val="center"/>
        <w:rPr>
          <w:b/>
          <w:sz w:val="36"/>
          <w:szCs w:val="36"/>
        </w:rPr>
      </w:pPr>
      <w:r>
        <w:rPr>
          <w:b/>
          <w:sz w:val="36"/>
          <w:szCs w:val="36"/>
        </w:rPr>
        <w:t>Steine skole</w:t>
      </w:r>
    </w:p>
    <w:p w:rsidR="00481692" w:rsidRDefault="00481692" w:rsidP="00EC7D34">
      <w:pPr>
        <w:jc w:val="center"/>
        <w:rPr>
          <w:b/>
          <w:sz w:val="36"/>
          <w:szCs w:val="36"/>
        </w:rPr>
      </w:pPr>
      <w:r w:rsidRPr="00481692">
        <w:rPr>
          <w:b/>
          <w:sz w:val="36"/>
          <w:szCs w:val="36"/>
        </w:rPr>
        <w:t>PLAN FOR KVALITETSUTVIKLING 2018-2022</w:t>
      </w:r>
    </w:p>
    <w:p w:rsidR="00481692" w:rsidRDefault="00175F08">
      <w:pPr>
        <w:rPr>
          <w:b/>
          <w:sz w:val="36"/>
          <w:szCs w:val="36"/>
        </w:rPr>
      </w:pPr>
      <w:r w:rsidRPr="00EC7D34">
        <w:rPr>
          <w:b/>
          <w:noProof/>
          <w:sz w:val="36"/>
          <w:szCs w:val="36"/>
          <w:lang w:eastAsia="nb-NO"/>
        </w:rPr>
        <mc:AlternateContent>
          <mc:Choice Requires="wps">
            <w:drawing>
              <wp:anchor distT="91440" distB="91440" distL="137160" distR="137160" simplePos="0" relativeHeight="251665408" behindDoc="1" locked="0" layoutInCell="0" allowOverlap="1">
                <wp:simplePos x="0" y="0"/>
                <wp:positionH relativeFrom="margin">
                  <wp:align>right</wp:align>
                </wp:positionH>
                <wp:positionV relativeFrom="margin">
                  <wp:posOffset>4090670</wp:posOffset>
                </wp:positionV>
                <wp:extent cx="1109980" cy="2229485"/>
                <wp:effectExtent l="0" t="7303" r="6668" b="6667"/>
                <wp:wrapTight wrapText="bothSides">
                  <wp:wrapPolygon edited="0">
                    <wp:start x="-142" y="21160"/>
                    <wp:lineTo x="229" y="21160"/>
                    <wp:lineTo x="5789" y="21529"/>
                    <wp:lineTo x="21359" y="21529"/>
                    <wp:lineTo x="21359" y="21160"/>
                    <wp:lineTo x="21359" y="489"/>
                    <wp:lineTo x="18023" y="120"/>
                    <wp:lineTo x="5789" y="120"/>
                    <wp:lineTo x="229" y="489"/>
                    <wp:lineTo x="-142" y="489"/>
                    <wp:lineTo x="-142" y="21160"/>
                  </wp:wrapPolygon>
                </wp:wrapTight>
                <wp:docPr id="30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9980" cy="2229485"/>
                        </a:xfrm>
                        <a:prstGeom prst="roundRect">
                          <a:avLst>
                            <a:gd name="adj" fmla="val 13032"/>
                          </a:avLst>
                        </a:prstGeom>
                        <a:solidFill>
                          <a:schemeClr val="accent6"/>
                        </a:solidFill>
                        <a:extLst/>
                      </wps:spPr>
                      <wps:txbx>
                        <w:txbxContent>
                          <w:p w:rsidR="00EC7D34" w:rsidRDefault="00EC7D3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Helsefremmende skole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igur 2" o:spid="_x0000_s1026" style="position:absolute;margin-left:36.2pt;margin-top:322.1pt;width:87.4pt;height:175.55pt;rotation:90;z-index:-25165107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" o:allowincell="f" fillcolor="#70ad47 [3209]" stroked="f">
                <v:textbox>
                  <w:txbxContent>
                    <w:p w:rsidR="00EC7D34" w:rsidRDefault="00EC7D3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Helsefremmende skole</w:t>
                      </w:r>
                    </w:p>
                  </w:txbxContent>
                </v:textbox>
                <w10:wrap type="tight" anchorx="margin" anchory="margin"/>
              </v:roundrect>
            </w:pict>
          </mc:Fallback>
        </mc:AlternateContent>
      </w:r>
    </w:p>
    <w:p w:rsidR="00481692" w:rsidRDefault="00EC7D34">
      <w:pPr>
        <w:rPr>
          <w:b/>
          <w:sz w:val="36"/>
          <w:szCs w:val="36"/>
        </w:rPr>
      </w:pPr>
      <w:r>
        <w:rPr>
          <w:b/>
          <w:noProof/>
          <w:sz w:val="36"/>
          <w:szCs w:val="36"/>
          <w:lang w:eastAsia="nb-NO"/>
        </w:rPr>
        <mc:AlternateContent>
          <mc:Choice Requires="wps">
            <w:drawing>
              <wp:anchor distT="0" distB="0" distL="114300" distR="114300" simplePos="0" relativeHeight="251666432" behindDoc="0" locked="0" layoutInCell="1" allowOverlap="1">
                <wp:simplePos x="0" y="0"/>
                <wp:positionH relativeFrom="column">
                  <wp:posOffset>4988560</wp:posOffset>
                </wp:positionH>
                <wp:positionV relativeFrom="paragraph">
                  <wp:posOffset>2842260</wp:posOffset>
                </wp:positionV>
                <wp:extent cx="45719" cy="381000"/>
                <wp:effectExtent l="19050" t="0" r="31115" b="38100"/>
                <wp:wrapNone/>
                <wp:docPr id="1" name="Pil ned 1"/>
                <wp:cNvGraphicFramePr/>
                <a:graphic xmlns:a="http://schemas.openxmlformats.org/drawingml/2006/main">
                  <a:graphicData uri="http://schemas.microsoft.com/office/word/2010/wordprocessingShape">
                    <wps:wsp>
                      <wps:cNvSpPr/>
                      <wps:spPr>
                        <a:xfrm>
                          <a:off x="0" y="0"/>
                          <a:ext cx="45719" cy="38100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A112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 1" o:spid="_x0000_s1026" type="#_x0000_t67" style="position:absolute;margin-left:392.8pt;margin-top:223.8pt;width:3.6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" adj="20304" fillcolor="#70ad47 [3209]" strokecolor="#375623 [1609]" strokeweight="1pt"/>
            </w:pict>
          </mc:Fallback>
        </mc:AlternateContent>
      </w:r>
      <w:r w:rsidR="003550CD">
        <w:rPr>
          <w:b/>
          <w:noProof/>
          <w:sz w:val="36"/>
          <w:szCs w:val="36"/>
          <w:lang w:eastAsia="nb-NO"/>
        </w:rPr>
        <w:drawing>
          <wp:inline distT="0" distB="0" distL="0" distR="0">
            <wp:extent cx="5486400" cy="2921329"/>
            <wp:effectExtent l="0" t="0" r="19050" b="127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116AB" w:rsidRDefault="007116AB">
      <w:pPr>
        <w:rPr>
          <w:b/>
          <w:sz w:val="36"/>
          <w:szCs w:val="36"/>
        </w:rPr>
      </w:pPr>
    </w:p>
    <w:p w:rsidR="007116AB" w:rsidRDefault="007116AB">
      <w:pPr>
        <w:rPr>
          <w:b/>
          <w:sz w:val="36"/>
          <w:szCs w:val="36"/>
        </w:rPr>
      </w:pPr>
      <w:r>
        <w:rPr>
          <w:b/>
          <w:sz w:val="36"/>
          <w:szCs w:val="36"/>
        </w:rPr>
        <w:t>Innledning.</w:t>
      </w:r>
    </w:p>
    <w:p w:rsidR="007116AB" w:rsidRPr="00AF409A" w:rsidRDefault="007116AB">
      <w:pPr>
        <w:rPr>
          <w:sz w:val="24"/>
          <w:szCs w:val="24"/>
        </w:rPr>
      </w:pPr>
      <w:r w:rsidRPr="00AF409A">
        <w:rPr>
          <w:sz w:val="24"/>
          <w:szCs w:val="24"/>
        </w:rPr>
        <w:t>Bø-skolene skal ha en gjennomarbeidet pedagogisk utviklingsplan som legger føring for det pedagogisk utviklingsarbeidet med en tidshorisont på 4 år.</w:t>
      </w:r>
    </w:p>
    <w:p w:rsidR="007116AB" w:rsidRPr="00AF409A" w:rsidRDefault="007116AB">
      <w:pPr>
        <w:rPr>
          <w:sz w:val="24"/>
          <w:szCs w:val="24"/>
        </w:rPr>
      </w:pPr>
      <w:r w:rsidRPr="00AF409A">
        <w:rPr>
          <w:sz w:val="24"/>
          <w:szCs w:val="24"/>
        </w:rPr>
        <w:t>Planen er forankret i sentralt gitte føringer gjennom lov, forskrift, strategier og planer, og skal bidra til at Bø-skolene</w:t>
      </w:r>
      <w:r w:rsidR="00AF409A" w:rsidRPr="00AF409A">
        <w:rPr>
          <w:sz w:val="24"/>
          <w:szCs w:val="24"/>
        </w:rPr>
        <w:t xml:space="preserve"> arbeider i nært samsvar med de fastsatte nasjonale mål og prioriteringer. Den skal også være en del av kommunenes dokumentasjon på lokal skolepolitikk.</w:t>
      </w:r>
    </w:p>
    <w:p w:rsidR="007116AB" w:rsidRDefault="007116AB">
      <w:pPr>
        <w:rPr>
          <w:b/>
          <w:sz w:val="24"/>
          <w:szCs w:val="24"/>
        </w:rPr>
      </w:pPr>
    </w:p>
    <w:p w:rsidR="007116AB" w:rsidRDefault="007116AB">
      <w:pPr>
        <w:rPr>
          <w:b/>
          <w:sz w:val="24"/>
          <w:szCs w:val="24"/>
        </w:rPr>
      </w:pPr>
      <w:r>
        <w:rPr>
          <w:b/>
          <w:sz w:val="24"/>
          <w:szCs w:val="24"/>
        </w:rPr>
        <w:t>Mål med planen:</w:t>
      </w:r>
    </w:p>
    <w:p w:rsidR="007116AB" w:rsidRDefault="007116AB">
      <w:pPr>
        <w:rPr>
          <w:sz w:val="24"/>
          <w:szCs w:val="24"/>
        </w:rPr>
      </w:pPr>
      <w:r w:rsidRPr="00AF409A">
        <w:rPr>
          <w:sz w:val="24"/>
          <w:szCs w:val="24"/>
        </w:rPr>
        <w:t>Hensikten med planen er å ha et styringsverktøy for skoleledere og skoleeier.</w:t>
      </w:r>
      <w:r w:rsidR="00AF409A">
        <w:rPr>
          <w:sz w:val="24"/>
          <w:szCs w:val="24"/>
        </w:rPr>
        <w:t xml:space="preserve"> Det er nødvendig å vurdere kommunens/skolenes ståsted i forhold til kravene i de sentrale styringsdokumenter som opplæringsloven og </w:t>
      </w:r>
      <w:r w:rsidR="00F635D0">
        <w:rPr>
          <w:sz w:val="24"/>
          <w:szCs w:val="24"/>
        </w:rPr>
        <w:t>læreplanverket</w:t>
      </w:r>
      <w:r w:rsidR="00AF409A">
        <w:rPr>
          <w:sz w:val="24"/>
          <w:szCs w:val="24"/>
        </w:rPr>
        <w:t>. Alle lærerne og skolelederne har hatt en felles gjennomgang av både utfordringer og viktige satsingsområder. Disse er sentrale i vår videre satsing.</w:t>
      </w:r>
    </w:p>
    <w:p w:rsidR="005000C9" w:rsidRDefault="005000C9">
      <w:pPr>
        <w:rPr>
          <w:sz w:val="24"/>
          <w:szCs w:val="24"/>
        </w:rPr>
      </w:pPr>
    </w:p>
    <w:p w:rsidR="00175F08" w:rsidRDefault="00175F08">
      <w:pPr>
        <w:rPr>
          <w:sz w:val="24"/>
          <w:szCs w:val="24"/>
        </w:rPr>
      </w:pPr>
    </w:p>
    <w:tbl>
      <w:tblPr>
        <w:tblStyle w:val="Tabellrutenett"/>
        <w:tblW w:w="0" w:type="auto"/>
        <w:tblLook w:val="04A0" w:firstRow="1" w:lastRow="0" w:firstColumn="1" w:lastColumn="0" w:noHBand="0" w:noVBand="1"/>
      </w:tblPr>
      <w:tblGrid>
        <w:gridCol w:w="3114"/>
        <w:gridCol w:w="5948"/>
      </w:tblGrid>
      <w:tr w:rsidR="00BF4334" w:rsidTr="005758EE">
        <w:tc>
          <w:tcPr>
            <w:tcW w:w="9062" w:type="dxa"/>
            <w:gridSpan w:val="2"/>
            <w:shd w:val="clear" w:color="auto" w:fill="FFC000"/>
          </w:tcPr>
          <w:p w:rsidR="00BF4334" w:rsidRPr="00F64971" w:rsidRDefault="00BF4334" w:rsidP="005758EE">
            <w:pPr>
              <w:rPr>
                <w:b/>
              </w:rPr>
            </w:pPr>
            <w:r w:rsidRPr="00F64971">
              <w:rPr>
                <w:b/>
              </w:rPr>
              <w:t>Fokusområde 1.Godt fysisk og psykososialt</w:t>
            </w:r>
            <w:r w:rsidR="00686EE4" w:rsidRPr="00F64971">
              <w:rPr>
                <w:b/>
              </w:rPr>
              <w:t xml:space="preserve"> arbeids-</w:t>
            </w:r>
            <w:r w:rsidRPr="00F64971">
              <w:rPr>
                <w:b/>
              </w:rPr>
              <w:t xml:space="preserve"> læringsmiljø.</w:t>
            </w:r>
          </w:p>
          <w:p w:rsidR="00686EE4" w:rsidRPr="00F64971" w:rsidRDefault="00D915D9" w:rsidP="005758EE">
            <w:pPr>
              <w:rPr>
                <w:b/>
              </w:rPr>
            </w:pPr>
            <w:r w:rsidRPr="00547048">
              <w:rPr>
                <w:rFonts w:ascii="Arial" w:hAnsi="Arial" w:cs="Arial"/>
                <w:noProof/>
                <w:color w:val="0000FF"/>
                <w:sz w:val="27"/>
                <w:szCs w:val="27"/>
                <w:lang w:eastAsia="nb-NO"/>
              </w:rPr>
              <w:drawing>
                <wp:anchor distT="0" distB="0" distL="114300" distR="114300" simplePos="0" relativeHeight="251669504" behindDoc="1" locked="0" layoutInCell="1" allowOverlap="1" wp14:anchorId="57096EBD" wp14:editId="1FEA3E73">
                  <wp:simplePos x="0" y="0"/>
                  <wp:positionH relativeFrom="column">
                    <wp:posOffset>4041775</wp:posOffset>
                  </wp:positionH>
                  <wp:positionV relativeFrom="paragraph">
                    <wp:posOffset>60960</wp:posOffset>
                  </wp:positionV>
                  <wp:extent cx="1345565" cy="996315"/>
                  <wp:effectExtent l="0" t="0" r="6985" b="0"/>
                  <wp:wrapTight wrapText="bothSides">
                    <wp:wrapPolygon edited="0">
                      <wp:start x="0" y="0"/>
                      <wp:lineTo x="0" y="21063"/>
                      <wp:lineTo x="21406" y="21063"/>
                      <wp:lineTo x="21406" y="0"/>
                      <wp:lineTo x="0" y="0"/>
                    </wp:wrapPolygon>
                  </wp:wrapTight>
                  <wp:docPr id="39" name="Bilde 39" descr="Bilderesultat for læringsmiljø">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læringsmiljø">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565" cy="996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6EE4" w:rsidRDefault="00BF4334" w:rsidP="005758EE">
            <w:pPr>
              <w:rPr>
                <w:b/>
              </w:rPr>
            </w:pPr>
            <w:r w:rsidRPr="00F64971">
              <w:rPr>
                <w:b/>
              </w:rPr>
              <w:t>Målsetting:</w:t>
            </w:r>
            <w:r w:rsidR="00686EE4" w:rsidRPr="00F64971">
              <w:rPr>
                <w:b/>
              </w:rPr>
              <w:t xml:space="preserve"> Alle elever og ansatte i skolene i Bø skal oppleve et godt og inkluderende læringsmiljø som fremmer deres helse, trivsel og læring. </w:t>
            </w:r>
          </w:p>
          <w:p w:rsidR="00321E79" w:rsidRPr="00175F08" w:rsidRDefault="00321E79" w:rsidP="00321E79">
            <w:pPr>
              <w:rPr>
                <w:rFonts w:cs="Times New Roman"/>
                <w:b/>
              </w:rPr>
            </w:pPr>
            <w:r w:rsidRPr="00175F08">
              <w:rPr>
                <w:rFonts w:cs="Times New Roman"/>
                <w:b/>
              </w:rPr>
              <w:t>Steine skole skal preges av inkludering og trivsel</w:t>
            </w:r>
            <w:r w:rsidRPr="00175F08">
              <w:rPr>
                <w:rFonts w:cs="Arial"/>
                <w:b/>
                <w:noProof/>
                <w:color w:val="0000FF"/>
                <w:lang w:eastAsia="nb-NO"/>
              </w:rPr>
              <w:t xml:space="preserve"> </w:t>
            </w:r>
          </w:p>
          <w:p w:rsidR="00321E79" w:rsidRPr="00F64971" w:rsidRDefault="00321E79" w:rsidP="005758EE">
            <w:pPr>
              <w:rPr>
                <w:b/>
              </w:rPr>
            </w:pPr>
          </w:p>
          <w:p w:rsidR="00BF4334" w:rsidRDefault="00BF4334">
            <w:pPr>
              <w:rPr>
                <w:sz w:val="24"/>
                <w:szCs w:val="24"/>
              </w:rPr>
            </w:pPr>
          </w:p>
        </w:tc>
      </w:tr>
      <w:tr w:rsidR="00BF4334" w:rsidTr="00F64971">
        <w:tc>
          <w:tcPr>
            <w:tcW w:w="3114" w:type="dxa"/>
            <w:shd w:val="clear" w:color="auto" w:fill="BFBFBF" w:themeFill="background1" w:themeFillShade="BF"/>
          </w:tcPr>
          <w:p w:rsidR="00BF4334" w:rsidRDefault="00623673">
            <w:pPr>
              <w:rPr>
                <w:sz w:val="24"/>
                <w:szCs w:val="24"/>
              </w:rPr>
            </w:pPr>
            <w:r>
              <w:rPr>
                <w:sz w:val="24"/>
                <w:szCs w:val="24"/>
              </w:rPr>
              <w:t>Tiltak</w:t>
            </w:r>
          </w:p>
        </w:tc>
        <w:tc>
          <w:tcPr>
            <w:tcW w:w="5948" w:type="dxa"/>
            <w:shd w:val="clear" w:color="auto" w:fill="BFBFBF" w:themeFill="background1" w:themeFillShade="BF"/>
          </w:tcPr>
          <w:p w:rsidR="00BF4334" w:rsidRDefault="00623673">
            <w:pPr>
              <w:rPr>
                <w:sz w:val="24"/>
                <w:szCs w:val="24"/>
              </w:rPr>
            </w:pPr>
            <w:r>
              <w:rPr>
                <w:sz w:val="24"/>
                <w:szCs w:val="24"/>
              </w:rPr>
              <w:t>Hvordan</w:t>
            </w:r>
          </w:p>
        </w:tc>
      </w:tr>
      <w:tr w:rsidR="00BF4334" w:rsidTr="00F64971">
        <w:tc>
          <w:tcPr>
            <w:tcW w:w="3114" w:type="dxa"/>
            <w:shd w:val="clear" w:color="auto" w:fill="BFBFBF" w:themeFill="background1" w:themeFillShade="BF"/>
          </w:tcPr>
          <w:p w:rsidR="00BF4334" w:rsidRDefault="00623673">
            <w:pPr>
              <w:rPr>
                <w:sz w:val="24"/>
                <w:szCs w:val="24"/>
              </w:rPr>
            </w:pPr>
            <w:r>
              <w:rPr>
                <w:sz w:val="24"/>
                <w:szCs w:val="24"/>
              </w:rPr>
              <w:t>Elevene skal møte en mobbefri skolehverdag</w:t>
            </w:r>
          </w:p>
        </w:tc>
        <w:tc>
          <w:tcPr>
            <w:tcW w:w="5948" w:type="dxa"/>
            <w:shd w:val="clear" w:color="auto" w:fill="BFBFBF" w:themeFill="background1" w:themeFillShade="BF"/>
          </w:tcPr>
          <w:p w:rsidR="00BF4334" w:rsidRDefault="00623673">
            <w:pPr>
              <w:rPr>
                <w:sz w:val="24"/>
                <w:szCs w:val="24"/>
              </w:rPr>
            </w:pPr>
            <w:r>
              <w:rPr>
                <w:sz w:val="24"/>
                <w:szCs w:val="24"/>
              </w:rPr>
              <w:t>-alle ansatte skal kjenne til</w:t>
            </w:r>
            <w:r w:rsidR="002F0AC8">
              <w:rPr>
                <w:sz w:val="24"/>
                <w:szCs w:val="24"/>
              </w:rPr>
              <w:t xml:space="preserve"> og bruke</w:t>
            </w:r>
            <w:r>
              <w:rPr>
                <w:sz w:val="24"/>
                <w:szCs w:val="24"/>
              </w:rPr>
              <w:t xml:space="preserve"> handlingsplanen for §9A.</w:t>
            </w:r>
          </w:p>
          <w:p w:rsidR="00623673" w:rsidRDefault="00623673">
            <w:pPr>
              <w:rPr>
                <w:sz w:val="24"/>
                <w:szCs w:val="24"/>
              </w:rPr>
            </w:pPr>
            <w:r>
              <w:rPr>
                <w:sz w:val="24"/>
                <w:szCs w:val="24"/>
              </w:rPr>
              <w:t xml:space="preserve">-det skal jobbes forebyggende for å unngå at mobbing </w:t>
            </w:r>
          </w:p>
          <w:p w:rsidR="00623673" w:rsidRDefault="00623673">
            <w:pPr>
              <w:rPr>
                <w:sz w:val="24"/>
                <w:szCs w:val="24"/>
              </w:rPr>
            </w:pPr>
            <w:r>
              <w:rPr>
                <w:sz w:val="24"/>
                <w:szCs w:val="24"/>
              </w:rPr>
              <w:t xml:space="preserve">  oppstår.</w:t>
            </w:r>
          </w:p>
          <w:p w:rsidR="00321E79" w:rsidRDefault="00321E79">
            <w:pPr>
              <w:rPr>
                <w:sz w:val="24"/>
                <w:szCs w:val="24"/>
              </w:rPr>
            </w:pPr>
            <w:r>
              <w:rPr>
                <w:rFonts w:ascii="Times New Roman" w:hAnsi="Times New Roman" w:cs="Times New Roman"/>
                <w:sz w:val="24"/>
                <w:szCs w:val="24"/>
              </w:rPr>
              <w:t>(</w:t>
            </w:r>
            <w:r w:rsidRPr="00547048">
              <w:rPr>
                <w:rFonts w:ascii="Times New Roman" w:hAnsi="Times New Roman" w:cs="Times New Roman"/>
                <w:sz w:val="24"/>
                <w:szCs w:val="24"/>
              </w:rPr>
              <w:t>Trivselslederne, vennebenk, fadder-ordning, klassens time, klasseregler, ordensregler, grøt, uteområdet, program for sosial trening</w:t>
            </w:r>
            <w:r>
              <w:rPr>
                <w:rFonts w:ascii="Times New Roman" w:hAnsi="Times New Roman" w:cs="Times New Roman"/>
                <w:sz w:val="24"/>
                <w:szCs w:val="24"/>
              </w:rPr>
              <w:t>)</w:t>
            </w:r>
          </w:p>
          <w:p w:rsidR="002F0AC8" w:rsidRDefault="00623673" w:rsidP="002F0AC8">
            <w:pPr>
              <w:rPr>
                <w:sz w:val="24"/>
                <w:szCs w:val="24"/>
              </w:rPr>
            </w:pPr>
            <w:r>
              <w:rPr>
                <w:sz w:val="24"/>
                <w:szCs w:val="24"/>
              </w:rPr>
              <w:t>-Klassemiljøarbeid skal alltid ha fokus</w:t>
            </w:r>
          </w:p>
          <w:p w:rsidR="00321E79" w:rsidRDefault="00321E79" w:rsidP="00321E79">
            <w:pPr>
              <w:rPr>
                <w:rFonts w:ascii="Times New Roman" w:hAnsi="Times New Roman" w:cs="Times New Roman"/>
                <w:sz w:val="24"/>
                <w:szCs w:val="24"/>
              </w:rPr>
            </w:pPr>
            <w:r>
              <w:rPr>
                <w:rFonts w:ascii="Times New Roman" w:hAnsi="Times New Roman" w:cs="Times New Roman"/>
                <w:sz w:val="24"/>
                <w:szCs w:val="24"/>
              </w:rPr>
              <w:t>(</w:t>
            </w:r>
            <w:r w:rsidRPr="00547048">
              <w:rPr>
                <w:rFonts w:ascii="Times New Roman" w:hAnsi="Times New Roman" w:cs="Times New Roman"/>
                <w:sz w:val="24"/>
                <w:szCs w:val="24"/>
              </w:rPr>
              <w:t>Turdager, sos-basar, småskoletur, juleforestilling, solfest, Blime-dansen, idrettsdag, Levende skogen, påskelunsj, julegrøt, juleverksted, vinterfesk-uke, matematikkens dag, elevråd</w:t>
            </w:r>
            <w:r>
              <w:rPr>
                <w:rFonts w:ascii="Times New Roman" w:hAnsi="Times New Roman" w:cs="Times New Roman"/>
                <w:sz w:val="24"/>
                <w:szCs w:val="24"/>
              </w:rPr>
              <w:t xml:space="preserve">, </w:t>
            </w:r>
            <w:r w:rsidRPr="00547048">
              <w:rPr>
                <w:rFonts w:ascii="Times New Roman" w:hAnsi="Times New Roman" w:cs="Times New Roman"/>
                <w:sz w:val="24"/>
                <w:szCs w:val="24"/>
              </w:rPr>
              <w:t>ART, klassetiltak, flerspråklige behov</w:t>
            </w:r>
            <w:r>
              <w:rPr>
                <w:rFonts w:ascii="Times New Roman" w:hAnsi="Times New Roman" w:cs="Times New Roman"/>
                <w:sz w:val="24"/>
                <w:szCs w:val="24"/>
              </w:rPr>
              <w:t>)</w:t>
            </w:r>
          </w:p>
          <w:p w:rsidR="00175F08" w:rsidRPr="00547048" w:rsidRDefault="00175F08" w:rsidP="00321E79">
            <w:pPr>
              <w:rPr>
                <w:rFonts w:ascii="Times New Roman" w:hAnsi="Times New Roman" w:cs="Times New Roman"/>
                <w:sz w:val="24"/>
                <w:szCs w:val="24"/>
              </w:rPr>
            </w:pPr>
          </w:p>
          <w:p w:rsidR="00175F08" w:rsidRDefault="00175F08" w:rsidP="00175F08">
            <w:pPr>
              <w:rPr>
                <w:rFonts w:ascii="Times New Roman" w:hAnsi="Times New Roman" w:cs="Times New Roman"/>
                <w:sz w:val="24"/>
                <w:szCs w:val="24"/>
              </w:rPr>
            </w:pPr>
            <w:r w:rsidRPr="00175F08">
              <w:rPr>
                <w:rFonts w:ascii="Times New Roman" w:hAnsi="Times New Roman" w:cs="Times New Roman"/>
                <w:sz w:val="24"/>
                <w:szCs w:val="24"/>
              </w:rPr>
              <w:t>Planlegging av arrangementer gjøres i skolens team-/møtetid, og kriterier for hvert arr. Legges inn i Teamperm</w:t>
            </w:r>
          </w:p>
          <w:p w:rsidR="00175F08" w:rsidRPr="00175F08" w:rsidRDefault="00175F08" w:rsidP="00175F08">
            <w:pPr>
              <w:rPr>
                <w:rFonts w:ascii="Times New Roman" w:hAnsi="Times New Roman" w:cs="Times New Roman"/>
                <w:sz w:val="24"/>
                <w:szCs w:val="24"/>
              </w:rPr>
            </w:pPr>
          </w:p>
          <w:p w:rsidR="00175F08" w:rsidRPr="00175F08" w:rsidRDefault="00175F08" w:rsidP="00175F08">
            <w:pPr>
              <w:rPr>
                <w:rFonts w:ascii="Times New Roman" w:hAnsi="Times New Roman" w:cs="Times New Roman"/>
                <w:sz w:val="24"/>
                <w:szCs w:val="24"/>
              </w:rPr>
            </w:pPr>
            <w:r w:rsidRPr="00175F08">
              <w:rPr>
                <w:rFonts w:ascii="Times New Roman" w:hAnsi="Times New Roman" w:cs="Times New Roman"/>
                <w:sz w:val="24"/>
                <w:szCs w:val="24"/>
              </w:rPr>
              <w:t>Fastlagte arrangementer legges inn i skolens årshjul, og innarbeides i årsplaner for hvert skoleår ved skoleårets start</w:t>
            </w:r>
          </w:p>
          <w:p w:rsidR="00321E79" w:rsidRDefault="00321E79" w:rsidP="002F0AC8">
            <w:pPr>
              <w:rPr>
                <w:sz w:val="24"/>
                <w:szCs w:val="24"/>
              </w:rPr>
            </w:pPr>
          </w:p>
          <w:p w:rsidR="00623673" w:rsidRDefault="00623673" w:rsidP="007D29B1">
            <w:pPr>
              <w:rPr>
                <w:sz w:val="24"/>
                <w:szCs w:val="24"/>
              </w:rPr>
            </w:pPr>
          </w:p>
        </w:tc>
      </w:tr>
      <w:tr w:rsidR="00BF4334" w:rsidTr="00F64971">
        <w:tc>
          <w:tcPr>
            <w:tcW w:w="3114" w:type="dxa"/>
            <w:shd w:val="clear" w:color="auto" w:fill="BFBFBF" w:themeFill="background1" w:themeFillShade="BF"/>
          </w:tcPr>
          <w:p w:rsidR="00BF4334" w:rsidRDefault="007D29B1" w:rsidP="007D29B1">
            <w:pPr>
              <w:rPr>
                <w:sz w:val="24"/>
                <w:szCs w:val="24"/>
              </w:rPr>
            </w:pPr>
            <w:r>
              <w:rPr>
                <w:sz w:val="24"/>
                <w:szCs w:val="24"/>
              </w:rPr>
              <w:t>Leder, lærere og foresatte</w:t>
            </w:r>
            <w:r w:rsidR="002F0AC8">
              <w:rPr>
                <w:sz w:val="24"/>
                <w:szCs w:val="24"/>
              </w:rPr>
              <w:t xml:space="preserve"> deltar</w:t>
            </w:r>
            <w:r>
              <w:rPr>
                <w:sz w:val="24"/>
                <w:szCs w:val="24"/>
              </w:rPr>
              <w:t xml:space="preserve"> i arbeid</w:t>
            </w:r>
            <w:r w:rsidR="002F0AC8">
              <w:rPr>
                <w:sz w:val="24"/>
                <w:szCs w:val="24"/>
              </w:rPr>
              <w:t>et</w:t>
            </w:r>
            <w:r>
              <w:rPr>
                <w:sz w:val="24"/>
                <w:szCs w:val="24"/>
              </w:rPr>
              <w:t xml:space="preserve"> for å utvikle et godt læringsmiljø</w:t>
            </w:r>
          </w:p>
        </w:tc>
        <w:tc>
          <w:tcPr>
            <w:tcW w:w="5948" w:type="dxa"/>
            <w:shd w:val="clear" w:color="auto" w:fill="BFBFBF" w:themeFill="background1" w:themeFillShade="BF"/>
          </w:tcPr>
          <w:p w:rsidR="00BF4334" w:rsidRDefault="007D29B1">
            <w:pPr>
              <w:rPr>
                <w:sz w:val="24"/>
                <w:szCs w:val="24"/>
              </w:rPr>
            </w:pPr>
            <w:r>
              <w:rPr>
                <w:sz w:val="24"/>
                <w:szCs w:val="24"/>
              </w:rPr>
              <w:t>-Vi må ha strategier for å styrke et godt klassemiljø</w:t>
            </w:r>
          </w:p>
          <w:p w:rsidR="007D29B1" w:rsidRDefault="007D29B1">
            <w:pPr>
              <w:rPr>
                <w:sz w:val="24"/>
                <w:szCs w:val="24"/>
              </w:rPr>
            </w:pPr>
            <w:r>
              <w:rPr>
                <w:sz w:val="24"/>
                <w:szCs w:val="24"/>
              </w:rPr>
              <w:t>-Skole-hjem samarbeid. Bygge relasjoner.</w:t>
            </w:r>
          </w:p>
          <w:p w:rsidR="007D29B1" w:rsidRDefault="007D29B1">
            <w:pPr>
              <w:rPr>
                <w:sz w:val="24"/>
                <w:szCs w:val="24"/>
              </w:rPr>
            </w:pPr>
            <w:r>
              <w:rPr>
                <w:sz w:val="24"/>
                <w:szCs w:val="24"/>
              </w:rPr>
              <w:t>-Enhetlig praksis=tydelige voksne</w:t>
            </w:r>
          </w:p>
          <w:p w:rsidR="007D29B1" w:rsidRDefault="002F0AC8">
            <w:pPr>
              <w:rPr>
                <w:sz w:val="24"/>
                <w:szCs w:val="24"/>
              </w:rPr>
            </w:pPr>
            <w:r>
              <w:rPr>
                <w:sz w:val="24"/>
                <w:szCs w:val="24"/>
              </w:rPr>
              <w:t>-skriftlige rutiner på klasseledelse</w:t>
            </w:r>
          </w:p>
          <w:p w:rsidR="002F0AC8" w:rsidRPr="00175F08" w:rsidRDefault="002F0AC8">
            <w:pPr>
              <w:rPr>
                <w:rFonts w:ascii="Times New Roman" w:hAnsi="Times New Roman" w:cs="Times New Roman"/>
                <w:sz w:val="24"/>
                <w:szCs w:val="24"/>
              </w:rPr>
            </w:pPr>
            <w:r w:rsidRPr="00175F08">
              <w:rPr>
                <w:sz w:val="24"/>
                <w:szCs w:val="24"/>
              </w:rPr>
              <w:t>-Inkludering av alle elever</w:t>
            </w:r>
            <w:r w:rsidR="00175F08" w:rsidRPr="00175F08">
              <w:rPr>
                <w:sz w:val="24"/>
                <w:szCs w:val="24"/>
              </w:rPr>
              <w:t xml:space="preserve"> - </w:t>
            </w:r>
            <w:r w:rsidR="00175F08">
              <w:rPr>
                <w:rFonts w:ascii="Times New Roman" w:hAnsi="Times New Roman" w:cs="Times New Roman"/>
                <w:sz w:val="24"/>
                <w:szCs w:val="24"/>
              </w:rPr>
              <w:t>a</w:t>
            </w:r>
            <w:r w:rsidR="00175F08" w:rsidRPr="00175F08">
              <w:rPr>
                <w:rFonts w:ascii="Times New Roman" w:hAnsi="Times New Roman" w:cs="Times New Roman"/>
                <w:sz w:val="24"/>
                <w:szCs w:val="24"/>
              </w:rPr>
              <w:t>lle på skolen skal føle seg sett</w:t>
            </w:r>
          </w:p>
          <w:p w:rsidR="007D29B1" w:rsidRDefault="00BE7982">
            <w:pPr>
              <w:rPr>
                <w:sz w:val="24"/>
                <w:szCs w:val="24"/>
              </w:rPr>
            </w:pPr>
            <w:r>
              <w:rPr>
                <w:sz w:val="24"/>
                <w:szCs w:val="24"/>
              </w:rPr>
              <w:t>-fokus på psykisk helse</w:t>
            </w:r>
          </w:p>
          <w:p w:rsidR="00BE7982" w:rsidRDefault="00BE7982">
            <w:pPr>
              <w:rPr>
                <w:sz w:val="24"/>
                <w:szCs w:val="24"/>
              </w:rPr>
            </w:pPr>
            <w:r>
              <w:rPr>
                <w:sz w:val="24"/>
                <w:szCs w:val="24"/>
              </w:rPr>
              <w:t>-elevmedvirkning</w:t>
            </w:r>
          </w:p>
          <w:p w:rsidR="00D63EF4" w:rsidRDefault="00D63EF4">
            <w:pPr>
              <w:rPr>
                <w:sz w:val="24"/>
                <w:szCs w:val="24"/>
              </w:rPr>
            </w:pPr>
            <w:r>
              <w:rPr>
                <w:sz w:val="24"/>
                <w:szCs w:val="24"/>
              </w:rPr>
              <w:t>-fellesoppleve</w:t>
            </w:r>
            <w:r w:rsidR="002F0AC8">
              <w:rPr>
                <w:sz w:val="24"/>
                <w:szCs w:val="24"/>
              </w:rPr>
              <w:t>lser gjennom bruk av</w:t>
            </w:r>
            <w:r>
              <w:rPr>
                <w:sz w:val="24"/>
                <w:szCs w:val="24"/>
              </w:rPr>
              <w:t xml:space="preserve"> fellesarr</w:t>
            </w:r>
            <w:r w:rsidR="002F0AC8">
              <w:rPr>
                <w:sz w:val="24"/>
                <w:szCs w:val="24"/>
              </w:rPr>
              <w:t>angement</w:t>
            </w:r>
            <w:r>
              <w:rPr>
                <w:sz w:val="24"/>
                <w:szCs w:val="24"/>
              </w:rPr>
              <w:t>.</w:t>
            </w:r>
          </w:p>
          <w:p w:rsidR="002F0AC8" w:rsidRDefault="002F0AC8">
            <w:pPr>
              <w:rPr>
                <w:sz w:val="24"/>
                <w:szCs w:val="24"/>
              </w:rPr>
            </w:pPr>
            <w:r>
              <w:rPr>
                <w:sz w:val="24"/>
                <w:szCs w:val="24"/>
              </w:rPr>
              <w:t>-felles ordensreglement</w:t>
            </w:r>
          </w:p>
          <w:p w:rsidR="00175F08" w:rsidRDefault="00175F08" w:rsidP="00175F08">
            <w:pPr>
              <w:rPr>
                <w:sz w:val="24"/>
                <w:szCs w:val="24"/>
              </w:rPr>
            </w:pPr>
          </w:p>
        </w:tc>
      </w:tr>
      <w:tr w:rsidR="00BF4334" w:rsidTr="00F64971">
        <w:tc>
          <w:tcPr>
            <w:tcW w:w="3114" w:type="dxa"/>
            <w:shd w:val="clear" w:color="auto" w:fill="BFBFBF" w:themeFill="background1" w:themeFillShade="BF"/>
          </w:tcPr>
          <w:p w:rsidR="00BF4334" w:rsidRDefault="005758EE">
            <w:pPr>
              <w:rPr>
                <w:sz w:val="24"/>
                <w:szCs w:val="24"/>
              </w:rPr>
            </w:pPr>
            <w:r>
              <w:rPr>
                <w:sz w:val="24"/>
                <w:szCs w:val="24"/>
              </w:rPr>
              <w:t>Elevundersøkelser</w:t>
            </w:r>
          </w:p>
        </w:tc>
        <w:tc>
          <w:tcPr>
            <w:tcW w:w="5948" w:type="dxa"/>
            <w:shd w:val="clear" w:color="auto" w:fill="BFBFBF" w:themeFill="background1" w:themeFillShade="BF"/>
          </w:tcPr>
          <w:p w:rsidR="00BF4334" w:rsidRDefault="002F0AC8">
            <w:pPr>
              <w:rPr>
                <w:sz w:val="24"/>
                <w:szCs w:val="24"/>
              </w:rPr>
            </w:pPr>
            <w:r>
              <w:rPr>
                <w:sz w:val="24"/>
                <w:szCs w:val="24"/>
              </w:rPr>
              <w:t>-</w:t>
            </w:r>
            <w:r w:rsidR="00F635D0">
              <w:rPr>
                <w:sz w:val="24"/>
                <w:szCs w:val="24"/>
              </w:rPr>
              <w:t>UDIs</w:t>
            </w:r>
            <w:r w:rsidR="005758EE">
              <w:rPr>
                <w:sz w:val="24"/>
                <w:szCs w:val="24"/>
              </w:rPr>
              <w:t xml:space="preserve"> elevundersøkelse gjennomføres og </w:t>
            </w:r>
          </w:p>
          <w:p w:rsidR="005758EE" w:rsidRDefault="005758EE">
            <w:pPr>
              <w:rPr>
                <w:sz w:val="24"/>
                <w:szCs w:val="24"/>
              </w:rPr>
            </w:pPr>
            <w:r>
              <w:rPr>
                <w:sz w:val="24"/>
                <w:szCs w:val="24"/>
              </w:rPr>
              <w:t xml:space="preserve"> analyseres sammen med nasjonale prøver. Prosedyre </w:t>
            </w:r>
          </w:p>
          <w:p w:rsidR="005758EE" w:rsidRDefault="005758EE">
            <w:pPr>
              <w:rPr>
                <w:sz w:val="24"/>
                <w:szCs w:val="24"/>
              </w:rPr>
            </w:pPr>
            <w:r>
              <w:rPr>
                <w:sz w:val="24"/>
                <w:szCs w:val="24"/>
              </w:rPr>
              <w:t xml:space="preserve"> lages. </w:t>
            </w:r>
          </w:p>
          <w:p w:rsidR="00321E79" w:rsidRDefault="00321E79">
            <w:pPr>
              <w:rPr>
                <w:sz w:val="24"/>
                <w:szCs w:val="24"/>
              </w:rPr>
            </w:pPr>
          </w:p>
        </w:tc>
      </w:tr>
      <w:tr w:rsidR="00175F08" w:rsidTr="00F64971">
        <w:tc>
          <w:tcPr>
            <w:tcW w:w="3114" w:type="dxa"/>
            <w:shd w:val="clear" w:color="auto" w:fill="BFBFBF" w:themeFill="background1" w:themeFillShade="BF"/>
          </w:tcPr>
          <w:p w:rsidR="00175F08" w:rsidRPr="00175F08" w:rsidRDefault="00175F08" w:rsidP="00175F08">
            <w:pPr>
              <w:rPr>
                <w:rFonts w:ascii="Times New Roman" w:hAnsi="Times New Roman" w:cs="Times New Roman"/>
                <w:sz w:val="24"/>
                <w:szCs w:val="24"/>
              </w:rPr>
            </w:pPr>
            <w:r w:rsidRPr="00175F08">
              <w:rPr>
                <w:rFonts w:ascii="Times New Roman" w:hAnsi="Times New Roman" w:cs="Times New Roman"/>
                <w:sz w:val="24"/>
                <w:szCs w:val="24"/>
              </w:rPr>
              <w:t>Elever og ansatte møter hverandre med respekt</w:t>
            </w:r>
          </w:p>
          <w:p w:rsidR="00175F08" w:rsidRDefault="00175F08">
            <w:pPr>
              <w:rPr>
                <w:sz w:val="24"/>
                <w:szCs w:val="24"/>
              </w:rPr>
            </w:pPr>
          </w:p>
        </w:tc>
        <w:tc>
          <w:tcPr>
            <w:tcW w:w="5948" w:type="dxa"/>
            <w:shd w:val="clear" w:color="auto" w:fill="BFBFBF" w:themeFill="background1" w:themeFillShade="BF"/>
          </w:tcPr>
          <w:p w:rsidR="00175F08" w:rsidRDefault="00175F08">
            <w:pPr>
              <w:rPr>
                <w:sz w:val="24"/>
                <w:szCs w:val="24"/>
              </w:rPr>
            </w:pPr>
            <w:r>
              <w:rPr>
                <w:sz w:val="24"/>
                <w:szCs w:val="24"/>
              </w:rPr>
              <w:lastRenderedPageBreak/>
              <w:t>-fokus på ordensreglement, folkeskikk, samarbeid med foresatte</w:t>
            </w:r>
          </w:p>
          <w:p w:rsidR="00175F08" w:rsidRPr="00175F08" w:rsidRDefault="00175F08" w:rsidP="00175F08">
            <w:pPr>
              <w:rPr>
                <w:rFonts w:ascii="Times New Roman" w:hAnsi="Times New Roman" w:cs="Times New Roman"/>
                <w:sz w:val="24"/>
                <w:szCs w:val="24"/>
              </w:rPr>
            </w:pPr>
            <w:r>
              <w:rPr>
                <w:rFonts w:ascii="Times New Roman" w:hAnsi="Times New Roman" w:cs="Times New Roman"/>
                <w:sz w:val="24"/>
                <w:szCs w:val="24"/>
              </w:rPr>
              <w:lastRenderedPageBreak/>
              <w:t>-r</w:t>
            </w:r>
            <w:r w:rsidRPr="00175F08">
              <w:rPr>
                <w:rFonts w:ascii="Times New Roman" w:hAnsi="Times New Roman" w:cs="Times New Roman"/>
                <w:sz w:val="24"/>
                <w:szCs w:val="24"/>
              </w:rPr>
              <w:t>o, orden og disiplin skal vektlegges</w:t>
            </w:r>
          </w:p>
          <w:p w:rsidR="00175F08" w:rsidRDefault="00175F08">
            <w:pPr>
              <w:rPr>
                <w:sz w:val="24"/>
                <w:szCs w:val="24"/>
              </w:rPr>
            </w:pPr>
          </w:p>
        </w:tc>
      </w:tr>
      <w:tr w:rsidR="00175F08" w:rsidTr="00F64971">
        <w:tc>
          <w:tcPr>
            <w:tcW w:w="3114" w:type="dxa"/>
            <w:shd w:val="clear" w:color="auto" w:fill="BFBFBF" w:themeFill="background1" w:themeFillShade="BF"/>
          </w:tcPr>
          <w:p w:rsidR="00175F08" w:rsidRDefault="00175F08">
            <w:pPr>
              <w:rPr>
                <w:sz w:val="24"/>
                <w:szCs w:val="24"/>
              </w:rPr>
            </w:pPr>
          </w:p>
        </w:tc>
        <w:tc>
          <w:tcPr>
            <w:tcW w:w="5948" w:type="dxa"/>
            <w:shd w:val="clear" w:color="auto" w:fill="BFBFBF" w:themeFill="background1" w:themeFillShade="BF"/>
          </w:tcPr>
          <w:p w:rsidR="00175F08" w:rsidRDefault="00175F08">
            <w:pPr>
              <w:rPr>
                <w:sz w:val="24"/>
                <w:szCs w:val="24"/>
              </w:rPr>
            </w:pPr>
          </w:p>
        </w:tc>
      </w:tr>
      <w:tr w:rsidR="00175F08" w:rsidTr="00F64971">
        <w:tc>
          <w:tcPr>
            <w:tcW w:w="3114" w:type="dxa"/>
            <w:shd w:val="clear" w:color="auto" w:fill="BFBFBF" w:themeFill="background1" w:themeFillShade="BF"/>
          </w:tcPr>
          <w:p w:rsidR="00175F08" w:rsidRDefault="00175F08">
            <w:pPr>
              <w:rPr>
                <w:sz w:val="24"/>
                <w:szCs w:val="24"/>
              </w:rPr>
            </w:pPr>
          </w:p>
        </w:tc>
        <w:tc>
          <w:tcPr>
            <w:tcW w:w="5948" w:type="dxa"/>
            <w:shd w:val="clear" w:color="auto" w:fill="BFBFBF" w:themeFill="background1" w:themeFillShade="BF"/>
          </w:tcPr>
          <w:p w:rsidR="00175F08" w:rsidRDefault="00175F08">
            <w:pPr>
              <w:rPr>
                <w:sz w:val="24"/>
                <w:szCs w:val="24"/>
              </w:rPr>
            </w:pPr>
          </w:p>
        </w:tc>
      </w:tr>
      <w:tr w:rsidR="00FF06E0" w:rsidTr="00DF2D3A">
        <w:trPr>
          <w:trHeight w:val="1182"/>
        </w:trPr>
        <w:tc>
          <w:tcPr>
            <w:tcW w:w="9062" w:type="dxa"/>
            <w:gridSpan w:val="2"/>
            <w:shd w:val="clear" w:color="auto" w:fill="FFFFFF" w:themeFill="background1"/>
          </w:tcPr>
          <w:p w:rsidR="00FF06E0" w:rsidRDefault="00FF06E0" w:rsidP="00315436">
            <w:pPr>
              <w:rPr>
                <w:sz w:val="24"/>
                <w:szCs w:val="24"/>
              </w:rPr>
            </w:pPr>
            <w:r w:rsidRPr="00313F0F">
              <w:rPr>
                <w:b/>
                <w:i/>
                <w:sz w:val="24"/>
                <w:szCs w:val="24"/>
              </w:rPr>
              <w:t>Evaluering</w:t>
            </w:r>
            <w:r w:rsidR="00175F08">
              <w:rPr>
                <w:b/>
                <w:i/>
                <w:sz w:val="24"/>
                <w:szCs w:val="24"/>
              </w:rPr>
              <w:t>:</w:t>
            </w:r>
          </w:p>
          <w:p w:rsidR="00FF06E0" w:rsidRPr="00313F0F" w:rsidRDefault="00FF06E0">
            <w:pPr>
              <w:rPr>
                <w:b/>
                <w:i/>
                <w:sz w:val="24"/>
                <w:szCs w:val="24"/>
              </w:rPr>
            </w:pPr>
            <w:r>
              <w:rPr>
                <w:b/>
                <w:i/>
                <w:sz w:val="24"/>
                <w:szCs w:val="24"/>
              </w:rPr>
              <w:t xml:space="preserve">Gjennomgang av Handlingsplan §9a </w:t>
            </w:r>
            <w:r w:rsidRPr="00313F0F">
              <w:rPr>
                <w:b/>
                <w:i/>
                <w:sz w:val="24"/>
                <w:szCs w:val="24"/>
              </w:rPr>
              <w:t>hvert halvår</w:t>
            </w:r>
          </w:p>
          <w:p w:rsidR="00FF06E0" w:rsidRPr="00313F0F" w:rsidRDefault="00FF06E0">
            <w:pPr>
              <w:rPr>
                <w:b/>
                <w:i/>
                <w:sz w:val="24"/>
                <w:szCs w:val="24"/>
              </w:rPr>
            </w:pPr>
            <w:r w:rsidRPr="00313F0F">
              <w:rPr>
                <w:b/>
                <w:i/>
                <w:sz w:val="24"/>
                <w:szCs w:val="24"/>
              </w:rPr>
              <w:t>Elevundersøkelsen</w:t>
            </w:r>
          </w:p>
          <w:p w:rsidR="00FF06E0" w:rsidRDefault="00FF06E0" w:rsidP="00DF2D3A">
            <w:pPr>
              <w:rPr>
                <w:b/>
                <w:i/>
                <w:sz w:val="24"/>
                <w:szCs w:val="24"/>
              </w:rPr>
            </w:pPr>
            <w:r w:rsidRPr="00313F0F">
              <w:rPr>
                <w:b/>
                <w:i/>
                <w:sz w:val="24"/>
                <w:szCs w:val="24"/>
              </w:rPr>
              <w:t>Elevsamtaler og utviklingssamtaler</w:t>
            </w:r>
          </w:p>
          <w:p w:rsidR="00175F08" w:rsidRDefault="00175F08" w:rsidP="00DF2D3A">
            <w:pPr>
              <w:rPr>
                <w:b/>
                <w:i/>
                <w:sz w:val="24"/>
                <w:szCs w:val="24"/>
              </w:rPr>
            </w:pPr>
            <w:r>
              <w:rPr>
                <w:b/>
                <w:i/>
                <w:sz w:val="24"/>
                <w:szCs w:val="24"/>
              </w:rPr>
              <w:t>Medarbeidersamtaler</w:t>
            </w:r>
          </w:p>
          <w:p w:rsidR="00175F08" w:rsidRDefault="00175F08" w:rsidP="00DF2D3A">
            <w:pPr>
              <w:rPr>
                <w:sz w:val="24"/>
                <w:szCs w:val="24"/>
              </w:rPr>
            </w:pPr>
            <w:r>
              <w:rPr>
                <w:b/>
                <w:i/>
                <w:sz w:val="24"/>
                <w:szCs w:val="24"/>
              </w:rPr>
              <w:t>Personalmøter/planleggingsdager</w:t>
            </w:r>
          </w:p>
        </w:tc>
      </w:tr>
    </w:tbl>
    <w:p w:rsidR="00547048" w:rsidRPr="00547048" w:rsidRDefault="00547048" w:rsidP="00321E79">
      <w:pPr>
        <w:rPr>
          <w:rFonts w:ascii="Times New Roman" w:hAnsi="Times New Roman" w:cs="Times New Roman"/>
          <w:b/>
          <w:i/>
          <w:sz w:val="28"/>
          <w:szCs w:val="28"/>
        </w:rPr>
      </w:pPr>
    </w:p>
    <w:p w:rsidR="00547048" w:rsidRPr="00547048" w:rsidRDefault="00547048" w:rsidP="00547048">
      <w:pPr>
        <w:rPr>
          <w:rFonts w:ascii="Times New Roman" w:hAnsi="Times New Roman" w:cs="Times New Roman"/>
          <w:b/>
          <w:sz w:val="24"/>
          <w:szCs w:val="24"/>
        </w:rPr>
      </w:pPr>
    </w:p>
    <w:p w:rsidR="00547048" w:rsidRDefault="00547048" w:rsidP="00547048">
      <w:pPr>
        <w:rPr>
          <w:rFonts w:ascii="Times New Roman" w:hAnsi="Times New Roman" w:cs="Times New Roman"/>
          <w:b/>
          <w:sz w:val="24"/>
          <w:szCs w:val="24"/>
        </w:rPr>
      </w:pPr>
    </w:p>
    <w:p w:rsidR="00321E79" w:rsidRPr="00547048" w:rsidRDefault="00321E79" w:rsidP="00547048">
      <w:pPr>
        <w:rPr>
          <w:rFonts w:ascii="Times New Roman" w:hAnsi="Times New Roman" w:cs="Times New Roman"/>
          <w:b/>
          <w:sz w:val="24"/>
          <w:szCs w:val="24"/>
        </w:rPr>
      </w:pPr>
    </w:p>
    <w:p w:rsidR="005000C9" w:rsidRDefault="005000C9">
      <w:pPr>
        <w:rPr>
          <w:sz w:val="24"/>
          <w:szCs w:val="24"/>
        </w:rPr>
      </w:pPr>
    </w:p>
    <w:p w:rsidR="00F418BE" w:rsidRDefault="00F418BE">
      <w:pPr>
        <w:rPr>
          <w:sz w:val="24"/>
          <w:szCs w:val="24"/>
        </w:rPr>
      </w:pPr>
    </w:p>
    <w:p w:rsidR="00F418BE" w:rsidRDefault="00F418BE">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F418BE" w:rsidRDefault="00F418BE">
      <w:pPr>
        <w:rPr>
          <w:sz w:val="24"/>
          <w:szCs w:val="24"/>
        </w:rPr>
      </w:pPr>
    </w:p>
    <w:tbl>
      <w:tblPr>
        <w:tblStyle w:val="Tabellrutenett"/>
        <w:tblW w:w="0" w:type="auto"/>
        <w:tblLook w:val="04A0" w:firstRow="1" w:lastRow="0" w:firstColumn="1" w:lastColumn="0" w:noHBand="0" w:noVBand="1"/>
      </w:tblPr>
      <w:tblGrid>
        <w:gridCol w:w="3114"/>
        <w:gridCol w:w="5948"/>
      </w:tblGrid>
      <w:tr w:rsidR="00F418BE" w:rsidTr="009B4A25">
        <w:tc>
          <w:tcPr>
            <w:tcW w:w="9062" w:type="dxa"/>
            <w:gridSpan w:val="2"/>
            <w:shd w:val="clear" w:color="auto" w:fill="FFC000"/>
          </w:tcPr>
          <w:p w:rsidR="00315436" w:rsidRDefault="00F418BE" w:rsidP="00147EDE">
            <w:pPr>
              <w:rPr>
                <w:b/>
              </w:rPr>
            </w:pPr>
            <w:r>
              <w:rPr>
                <w:b/>
              </w:rPr>
              <w:t>Fokusområde 2.</w:t>
            </w:r>
            <w:r w:rsidR="00147EDE">
              <w:rPr>
                <w:b/>
              </w:rPr>
              <w:t xml:space="preserve">Læringsutbytte </w:t>
            </w:r>
          </w:p>
          <w:p w:rsidR="00F418BE" w:rsidRPr="00E63F52" w:rsidRDefault="00D915D9" w:rsidP="00147EDE">
            <w:pPr>
              <w:rPr>
                <w:b/>
              </w:rPr>
            </w:pPr>
            <w:r>
              <w:rPr>
                <w:rFonts w:ascii="Arial" w:hAnsi="Arial" w:cs="Arial"/>
                <w:noProof/>
                <w:color w:val="0000FF"/>
                <w:sz w:val="27"/>
                <w:szCs w:val="27"/>
                <w:lang w:eastAsia="nb-NO"/>
              </w:rPr>
              <w:drawing>
                <wp:anchor distT="0" distB="0" distL="114300" distR="114300" simplePos="0" relativeHeight="251671552" behindDoc="1" locked="0" layoutInCell="1" allowOverlap="1" wp14:anchorId="5747D6C9" wp14:editId="7A07CD42">
                  <wp:simplePos x="0" y="0"/>
                  <wp:positionH relativeFrom="margin">
                    <wp:posOffset>3070225</wp:posOffset>
                  </wp:positionH>
                  <wp:positionV relativeFrom="paragraph">
                    <wp:posOffset>186690</wp:posOffset>
                  </wp:positionV>
                  <wp:extent cx="2524125" cy="800100"/>
                  <wp:effectExtent l="0" t="0" r="9525" b="0"/>
                  <wp:wrapTight wrapText="bothSides">
                    <wp:wrapPolygon edited="0">
                      <wp:start x="0" y="0"/>
                      <wp:lineTo x="0" y="21086"/>
                      <wp:lineTo x="21518" y="21086"/>
                      <wp:lineTo x="21518" y="0"/>
                      <wp:lineTo x="0" y="0"/>
                    </wp:wrapPolygon>
                  </wp:wrapTight>
                  <wp:docPr id="38" name="Bilde 38" descr="Bilderesultat for Læringsutbytt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Læringsutbytt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12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8BE" w:rsidRPr="00F64971">
              <w:rPr>
                <w:b/>
              </w:rPr>
              <w:t>Målsetting</w:t>
            </w:r>
            <w:r w:rsidR="001914F4">
              <w:rPr>
                <w:b/>
              </w:rPr>
              <w:t xml:space="preserve">: Alle </w:t>
            </w:r>
            <w:r w:rsidR="001914F4" w:rsidRPr="00E63F52">
              <w:rPr>
                <w:b/>
              </w:rPr>
              <w:t>elevene i Bø skal oppleve</w:t>
            </w:r>
            <w:r w:rsidR="00AB49CF" w:rsidRPr="00E63F52">
              <w:rPr>
                <w:b/>
              </w:rPr>
              <w:t xml:space="preserve"> mestring, utvikle sine evner</w:t>
            </w:r>
            <w:r w:rsidR="001914F4" w:rsidRPr="00E63F52">
              <w:rPr>
                <w:b/>
              </w:rPr>
              <w:t>, og få opplæring ut fra sine evner og forutsetninger.</w:t>
            </w:r>
          </w:p>
          <w:p w:rsidR="00E63F52" w:rsidRPr="00D915D9" w:rsidRDefault="00E63F52" w:rsidP="00147EDE">
            <w:pPr>
              <w:rPr>
                <w:rFonts w:cs="Times New Roman"/>
                <w:b/>
              </w:rPr>
            </w:pPr>
            <w:r w:rsidRPr="00D915D9">
              <w:rPr>
                <w:rFonts w:cs="Times New Roman"/>
                <w:b/>
              </w:rPr>
              <w:t>Skolen skal ha en opplæring av høy kvalitet og varierte arbeidsmetoder</w:t>
            </w:r>
          </w:p>
        </w:tc>
      </w:tr>
      <w:tr w:rsidR="00F418BE" w:rsidTr="009B4A25">
        <w:tc>
          <w:tcPr>
            <w:tcW w:w="3114" w:type="dxa"/>
            <w:shd w:val="clear" w:color="auto" w:fill="BFBFBF" w:themeFill="background1" w:themeFillShade="BF"/>
          </w:tcPr>
          <w:p w:rsidR="00F418BE" w:rsidRDefault="00F418BE" w:rsidP="009B4A25">
            <w:pPr>
              <w:rPr>
                <w:sz w:val="24"/>
                <w:szCs w:val="24"/>
              </w:rPr>
            </w:pPr>
            <w:r>
              <w:rPr>
                <w:sz w:val="24"/>
                <w:szCs w:val="24"/>
              </w:rPr>
              <w:t>Tiltak</w:t>
            </w:r>
          </w:p>
        </w:tc>
        <w:tc>
          <w:tcPr>
            <w:tcW w:w="5948" w:type="dxa"/>
            <w:shd w:val="clear" w:color="auto" w:fill="BFBFBF" w:themeFill="background1" w:themeFillShade="BF"/>
          </w:tcPr>
          <w:p w:rsidR="00F418BE" w:rsidRDefault="00F418BE" w:rsidP="009B4A25">
            <w:pPr>
              <w:rPr>
                <w:sz w:val="24"/>
                <w:szCs w:val="24"/>
              </w:rPr>
            </w:pPr>
            <w:r>
              <w:rPr>
                <w:sz w:val="24"/>
                <w:szCs w:val="24"/>
              </w:rPr>
              <w:t>Hvordan</w:t>
            </w:r>
          </w:p>
        </w:tc>
      </w:tr>
      <w:tr w:rsidR="00F418BE" w:rsidTr="009B4A25">
        <w:tc>
          <w:tcPr>
            <w:tcW w:w="3114" w:type="dxa"/>
            <w:shd w:val="clear" w:color="auto" w:fill="BFBFBF" w:themeFill="background1" w:themeFillShade="BF"/>
          </w:tcPr>
          <w:p w:rsidR="00F418BE" w:rsidRDefault="001914F4" w:rsidP="009B4A25">
            <w:pPr>
              <w:rPr>
                <w:sz w:val="24"/>
                <w:szCs w:val="24"/>
              </w:rPr>
            </w:pPr>
            <w:r>
              <w:rPr>
                <w:sz w:val="24"/>
                <w:szCs w:val="24"/>
              </w:rPr>
              <w:t>Skolene fortsetter med å jobbe frem rutiner for tilpasset opplæring og tidlig innsats</w:t>
            </w:r>
          </w:p>
          <w:p w:rsidR="001914F4" w:rsidRDefault="001914F4" w:rsidP="009B4A25">
            <w:pPr>
              <w:rPr>
                <w:sz w:val="24"/>
                <w:szCs w:val="24"/>
              </w:rPr>
            </w:pPr>
          </w:p>
          <w:p w:rsidR="001914F4" w:rsidRDefault="001914F4" w:rsidP="009B4A25">
            <w:pPr>
              <w:rPr>
                <w:sz w:val="24"/>
                <w:szCs w:val="24"/>
              </w:rPr>
            </w:pPr>
          </w:p>
        </w:tc>
        <w:tc>
          <w:tcPr>
            <w:tcW w:w="5948" w:type="dxa"/>
            <w:shd w:val="clear" w:color="auto" w:fill="BFBFBF" w:themeFill="background1" w:themeFillShade="BF"/>
          </w:tcPr>
          <w:p w:rsidR="001914F4" w:rsidRDefault="001914F4" w:rsidP="009B4A25">
            <w:pPr>
              <w:rPr>
                <w:sz w:val="24"/>
                <w:szCs w:val="24"/>
              </w:rPr>
            </w:pPr>
            <w:r>
              <w:rPr>
                <w:sz w:val="24"/>
                <w:szCs w:val="24"/>
              </w:rPr>
              <w:t xml:space="preserve">-Tilpasset opplæring og utvikling av elevenes  </w:t>
            </w:r>
          </w:p>
          <w:p w:rsidR="00F418BE" w:rsidRDefault="001914F4" w:rsidP="009B4A25">
            <w:pPr>
              <w:rPr>
                <w:sz w:val="24"/>
                <w:szCs w:val="24"/>
              </w:rPr>
            </w:pPr>
            <w:r>
              <w:rPr>
                <w:sz w:val="24"/>
                <w:szCs w:val="24"/>
              </w:rPr>
              <w:t xml:space="preserve">  grunnleggende ferdighet</w:t>
            </w:r>
            <w:r w:rsidR="00AB49CF">
              <w:rPr>
                <w:sz w:val="24"/>
                <w:szCs w:val="24"/>
              </w:rPr>
              <w:t>er skal ha stort fokus</w:t>
            </w:r>
            <w:r>
              <w:rPr>
                <w:sz w:val="24"/>
                <w:szCs w:val="24"/>
              </w:rPr>
              <w:t>.</w:t>
            </w:r>
          </w:p>
          <w:p w:rsidR="001914F4" w:rsidRDefault="001914F4" w:rsidP="00944CB0">
            <w:pPr>
              <w:rPr>
                <w:sz w:val="24"/>
                <w:szCs w:val="24"/>
              </w:rPr>
            </w:pPr>
          </w:p>
        </w:tc>
      </w:tr>
      <w:tr w:rsidR="00F418BE" w:rsidTr="009B4A25">
        <w:tc>
          <w:tcPr>
            <w:tcW w:w="3114" w:type="dxa"/>
            <w:shd w:val="clear" w:color="auto" w:fill="BFBFBF" w:themeFill="background1" w:themeFillShade="BF"/>
          </w:tcPr>
          <w:p w:rsidR="00F418BE" w:rsidRDefault="001914F4" w:rsidP="009B4A25">
            <w:pPr>
              <w:rPr>
                <w:sz w:val="24"/>
                <w:szCs w:val="24"/>
              </w:rPr>
            </w:pPr>
            <w:r>
              <w:rPr>
                <w:sz w:val="24"/>
                <w:szCs w:val="24"/>
              </w:rPr>
              <w:t>S</w:t>
            </w:r>
            <w:r w:rsidR="00AB49CF">
              <w:rPr>
                <w:sz w:val="24"/>
                <w:szCs w:val="24"/>
              </w:rPr>
              <w:t>kolen bruker kartleggingsprøver og</w:t>
            </w:r>
            <w:r>
              <w:rPr>
                <w:sz w:val="24"/>
                <w:szCs w:val="24"/>
              </w:rPr>
              <w:t xml:space="preserve"> nasjonale prøver</w:t>
            </w:r>
            <w:r w:rsidR="00AB49CF">
              <w:rPr>
                <w:sz w:val="24"/>
                <w:szCs w:val="24"/>
              </w:rPr>
              <w:t>.</w:t>
            </w:r>
          </w:p>
        </w:tc>
        <w:tc>
          <w:tcPr>
            <w:tcW w:w="5948" w:type="dxa"/>
            <w:shd w:val="clear" w:color="auto" w:fill="BFBFBF" w:themeFill="background1" w:themeFillShade="BF"/>
          </w:tcPr>
          <w:p w:rsidR="00F418BE" w:rsidRDefault="002F6CEF" w:rsidP="009B4A25">
            <w:pPr>
              <w:rPr>
                <w:sz w:val="24"/>
                <w:szCs w:val="24"/>
              </w:rPr>
            </w:pPr>
            <w:r>
              <w:rPr>
                <w:sz w:val="24"/>
                <w:szCs w:val="24"/>
              </w:rPr>
              <w:t>-</w:t>
            </w:r>
            <w:r w:rsidR="00FE0E2D">
              <w:rPr>
                <w:sz w:val="24"/>
                <w:szCs w:val="24"/>
              </w:rPr>
              <w:t>G</w:t>
            </w:r>
            <w:r>
              <w:rPr>
                <w:sz w:val="24"/>
                <w:szCs w:val="24"/>
              </w:rPr>
              <w:t>jennomføres etter oppsatt plan</w:t>
            </w:r>
            <w:r w:rsidR="00FE0E2D">
              <w:rPr>
                <w:sz w:val="24"/>
                <w:szCs w:val="24"/>
              </w:rPr>
              <w:t xml:space="preserve"> for å gi best mulig tilpasset opplæring</w:t>
            </w:r>
            <w:r>
              <w:rPr>
                <w:sz w:val="24"/>
                <w:szCs w:val="24"/>
              </w:rPr>
              <w:t>.</w:t>
            </w:r>
          </w:p>
          <w:p w:rsidR="002F6CEF" w:rsidRDefault="00FE0E2D" w:rsidP="002F6CEF">
            <w:pPr>
              <w:rPr>
                <w:sz w:val="24"/>
                <w:szCs w:val="24"/>
              </w:rPr>
            </w:pPr>
            <w:r>
              <w:rPr>
                <w:sz w:val="24"/>
                <w:szCs w:val="24"/>
              </w:rPr>
              <w:t>-Prosedyre for etterarbeid</w:t>
            </w:r>
            <w:r w:rsidR="002F6CEF">
              <w:rPr>
                <w:sz w:val="24"/>
                <w:szCs w:val="24"/>
              </w:rPr>
              <w:t xml:space="preserve"> av tester/prøver</w:t>
            </w:r>
            <w:r w:rsidR="00E63F52">
              <w:rPr>
                <w:sz w:val="24"/>
                <w:szCs w:val="24"/>
              </w:rPr>
              <w:t xml:space="preserve"> </w:t>
            </w:r>
            <w:r w:rsidR="002F6CEF">
              <w:rPr>
                <w:sz w:val="24"/>
                <w:szCs w:val="24"/>
              </w:rPr>
              <w:t>tas i bruk.</w:t>
            </w:r>
          </w:p>
          <w:p w:rsidR="002F6CEF" w:rsidRDefault="002F6CEF" w:rsidP="002F6CEF">
            <w:pPr>
              <w:rPr>
                <w:sz w:val="24"/>
                <w:szCs w:val="24"/>
              </w:rPr>
            </w:pPr>
            <w:r>
              <w:rPr>
                <w:sz w:val="24"/>
                <w:szCs w:val="24"/>
              </w:rPr>
              <w:t xml:space="preserve">-Tett samarbeid med PPD, med tidlig innsats som mål. </w:t>
            </w:r>
          </w:p>
        </w:tc>
      </w:tr>
      <w:tr w:rsidR="00F418BE" w:rsidTr="009B4A25">
        <w:tc>
          <w:tcPr>
            <w:tcW w:w="3114" w:type="dxa"/>
            <w:shd w:val="clear" w:color="auto" w:fill="BFBFBF" w:themeFill="background1" w:themeFillShade="BF"/>
          </w:tcPr>
          <w:p w:rsidR="00F418BE" w:rsidRDefault="00FE0E2D" w:rsidP="009B4A25">
            <w:pPr>
              <w:rPr>
                <w:sz w:val="24"/>
                <w:szCs w:val="24"/>
              </w:rPr>
            </w:pPr>
            <w:r>
              <w:rPr>
                <w:sz w:val="24"/>
                <w:szCs w:val="24"/>
              </w:rPr>
              <w:t>Oppfølging av fler</w:t>
            </w:r>
            <w:r w:rsidR="004943F5">
              <w:rPr>
                <w:sz w:val="24"/>
                <w:szCs w:val="24"/>
              </w:rPr>
              <w:t>språklige elever</w:t>
            </w:r>
          </w:p>
        </w:tc>
        <w:tc>
          <w:tcPr>
            <w:tcW w:w="5948" w:type="dxa"/>
            <w:shd w:val="clear" w:color="auto" w:fill="BFBFBF" w:themeFill="background1" w:themeFillShade="BF"/>
          </w:tcPr>
          <w:p w:rsidR="00FE0E2D" w:rsidRDefault="00FE0E2D" w:rsidP="004943F5">
            <w:pPr>
              <w:rPr>
                <w:sz w:val="24"/>
                <w:szCs w:val="24"/>
              </w:rPr>
            </w:pPr>
            <w:r>
              <w:rPr>
                <w:sz w:val="24"/>
                <w:szCs w:val="24"/>
              </w:rPr>
              <w:t>-Bruke plan for opplæring av flerspråklige elever</w:t>
            </w:r>
          </w:p>
        </w:tc>
      </w:tr>
      <w:tr w:rsidR="00F418BE" w:rsidTr="009B4A25">
        <w:tc>
          <w:tcPr>
            <w:tcW w:w="3114" w:type="dxa"/>
            <w:shd w:val="clear" w:color="auto" w:fill="BFBFBF" w:themeFill="background1" w:themeFillShade="BF"/>
          </w:tcPr>
          <w:p w:rsidR="00F418BE" w:rsidRPr="00147EDE" w:rsidRDefault="00FE0E2D" w:rsidP="00FE0E2D">
            <w:pPr>
              <w:rPr>
                <w:sz w:val="24"/>
                <w:szCs w:val="24"/>
              </w:rPr>
            </w:pPr>
            <w:r>
              <w:rPr>
                <w:sz w:val="24"/>
                <w:szCs w:val="24"/>
              </w:rPr>
              <w:t>Fokus på g</w:t>
            </w:r>
            <w:r w:rsidR="00147EDE" w:rsidRPr="00147EDE">
              <w:rPr>
                <w:sz w:val="24"/>
                <w:szCs w:val="24"/>
              </w:rPr>
              <w:t>runnleggende ferdigheter</w:t>
            </w:r>
          </w:p>
        </w:tc>
        <w:tc>
          <w:tcPr>
            <w:tcW w:w="5948" w:type="dxa"/>
            <w:shd w:val="clear" w:color="auto" w:fill="BFBFBF" w:themeFill="background1" w:themeFillShade="BF"/>
          </w:tcPr>
          <w:p w:rsidR="00E33123" w:rsidRPr="00FE0E2D" w:rsidRDefault="00147EDE" w:rsidP="00E33123">
            <w:pPr>
              <w:rPr>
                <w:rFonts w:ascii="Times New Roman" w:hAnsi="Times New Roman" w:cs="Times New Roman"/>
                <w:sz w:val="24"/>
                <w:szCs w:val="24"/>
              </w:rPr>
            </w:pPr>
            <w:r w:rsidRPr="00FE0E2D">
              <w:rPr>
                <w:sz w:val="24"/>
                <w:szCs w:val="24"/>
              </w:rPr>
              <w:t>-</w:t>
            </w:r>
            <w:r w:rsidR="00E33123" w:rsidRPr="00FE0E2D">
              <w:rPr>
                <w:rFonts w:ascii="Times New Roman" w:hAnsi="Times New Roman" w:cs="Times New Roman"/>
                <w:sz w:val="24"/>
                <w:szCs w:val="24"/>
              </w:rPr>
              <w:t xml:space="preserve"> De grunnleggende ferdighetene skal prege opplæringen i alle fag</w:t>
            </w:r>
          </w:p>
          <w:p w:rsidR="00F418BE" w:rsidRPr="00FE0E2D" w:rsidRDefault="00F418BE" w:rsidP="00147EDE">
            <w:pPr>
              <w:rPr>
                <w:b/>
                <w:sz w:val="24"/>
                <w:szCs w:val="24"/>
              </w:rPr>
            </w:pPr>
          </w:p>
        </w:tc>
      </w:tr>
      <w:tr w:rsidR="00F418BE" w:rsidTr="009B4A25">
        <w:tc>
          <w:tcPr>
            <w:tcW w:w="3114" w:type="dxa"/>
            <w:shd w:val="clear" w:color="auto" w:fill="BFBFBF" w:themeFill="background1" w:themeFillShade="BF"/>
          </w:tcPr>
          <w:p w:rsidR="00FE0E2D" w:rsidRDefault="00FE0E2D" w:rsidP="00E33123">
            <w:pPr>
              <w:rPr>
                <w:rFonts w:ascii="Times New Roman" w:hAnsi="Times New Roman" w:cs="Times New Roman"/>
                <w:sz w:val="24"/>
                <w:szCs w:val="24"/>
              </w:rPr>
            </w:pPr>
            <w:r>
              <w:rPr>
                <w:rFonts w:ascii="Times New Roman" w:hAnsi="Times New Roman" w:cs="Times New Roman"/>
                <w:sz w:val="24"/>
                <w:szCs w:val="24"/>
              </w:rPr>
              <w:t>Årsplaner / halvårsplaner utarbeides.</w:t>
            </w:r>
          </w:p>
          <w:p w:rsidR="00E33123" w:rsidRPr="00E33123" w:rsidRDefault="00E33123" w:rsidP="00E33123">
            <w:pPr>
              <w:rPr>
                <w:rFonts w:ascii="Times New Roman" w:hAnsi="Times New Roman" w:cs="Times New Roman"/>
                <w:sz w:val="24"/>
                <w:szCs w:val="24"/>
              </w:rPr>
            </w:pPr>
            <w:r w:rsidRPr="00E33123">
              <w:rPr>
                <w:rFonts w:ascii="Times New Roman" w:hAnsi="Times New Roman" w:cs="Times New Roman"/>
                <w:sz w:val="24"/>
                <w:szCs w:val="24"/>
              </w:rPr>
              <w:t xml:space="preserve">Arbeidsplaner med tydelige målformuleringer </w:t>
            </w:r>
          </w:p>
          <w:p w:rsidR="00F418BE" w:rsidRDefault="00F418BE" w:rsidP="009B4A25">
            <w:pPr>
              <w:rPr>
                <w:sz w:val="24"/>
                <w:szCs w:val="24"/>
              </w:rPr>
            </w:pPr>
          </w:p>
        </w:tc>
        <w:tc>
          <w:tcPr>
            <w:tcW w:w="5948" w:type="dxa"/>
            <w:shd w:val="clear" w:color="auto" w:fill="BFBFBF" w:themeFill="background1" w:themeFillShade="BF"/>
          </w:tcPr>
          <w:p w:rsidR="00F418BE" w:rsidRDefault="00FE0E2D" w:rsidP="00FE0E2D">
            <w:pPr>
              <w:rPr>
                <w:sz w:val="24"/>
                <w:szCs w:val="24"/>
              </w:rPr>
            </w:pPr>
            <w:r>
              <w:rPr>
                <w:rFonts w:ascii="Times New Roman" w:hAnsi="Times New Roman" w:cs="Times New Roman"/>
                <w:sz w:val="24"/>
                <w:szCs w:val="24"/>
              </w:rPr>
              <w:t>Utarbeide faste, periodiske årsplaner og arbeidsplaner til alle elevene</w:t>
            </w:r>
          </w:p>
        </w:tc>
      </w:tr>
      <w:tr w:rsidR="00F418BE" w:rsidTr="009B4A25">
        <w:tc>
          <w:tcPr>
            <w:tcW w:w="3114" w:type="dxa"/>
            <w:shd w:val="clear" w:color="auto" w:fill="BFBFBF" w:themeFill="background1" w:themeFillShade="BF"/>
          </w:tcPr>
          <w:p w:rsidR="00F418BE" w:rsidRDefault="00E33123" w:rsidP="009B4A25">
            <w:pPr>
              <w:rPr>
                <w:sz w:val="24"/>
                <w:szCs w:val="24"/>
              </w:rPr>
            </w:pPr>
            <w:r>
              <w:rPr>
                <w:sz w:val="24"/>
                <w:szCs w:val="24"/>
              </w:rPr>
              <w:t>Gode vurderingsrutiner</w:t>
            </w:r>
          </w:p>
        </w:tc>
        <w:tc>
          <w:tcPr>
            <w:tcW w:w="5948" w:type="dxa"/>
            <w:shd w:val="clear" w:color="auto" w:fill="BFBFBF" w:themeFill="background1" w:themeFillShade="BF"/>
          </w:tcPr>
          <w:p w:rsidR="00FF06E0" w:rsidRDefault="00FF06E0" w:rsidP="00FF06E0">
            <w:pPr>
              <w:rPr>
                <w:sz w:val="24"/>
                <w:szCs w:val="24"/>
              </w:rPr>
            </w:pPr>
            <w:r>
              <w:rPr>
                <w:sz w:val="24"/>
                <w:szCs w:val="24"/>
              </w:rPr>
              <w:t>Følge de fire prinsippene for VFL</w:t>
            </w:r>
          </w:p>
          <w:p w:rsidR="00E33123" w:rsidRPr="00FF06E0" w:rsidRDefault="00E33123" w:rsidP="00FF06E0">
            <w:pPr>
              <w:rPr>
                <w:rFonts w:ascii="Times New Roman" w:hAnsi="Times New Roman" w:cs="Times New Roman"/>
                <w:i/>
                <w:sz w:val="24"/>
                <w:szCs w:val="24"/>
              </w:rPr>
            </w:pPr>
            <w:r w:rsidRPr="00FF06E0">
              <w:rPr>
                <w:sz w:val="24"/>
                <w:szCs w:val="24"/>
              </w:rPr>
              <w:t>-Elevene skal få gode ti</w:t>
            </w:r>
            <w:r w:rsidR="00E63F52">
              <w:rPr>
                <w:sz w:val="24"/>
                <w:szCs w:val="24"/>
              </w:rPr>
              <w:t xml:space="preserve">lbakemeldinger som forteller om </w:t>
            </w:r>
            <w:r w:rsidRPr="00FF06E0">
              <w:rPr>
                <w:sz w:val="24"/>
                <w:szCs w:val="24"/>
              </w:rPr>
              <w:t>kvaliteten på arbeidet</w:t>
            </w:r>
            <w:r w:rsidRPr="00FF06E0">
              <w:rPr>
                <w:rFonts w:ascii="Times New Roman" w:hAnsi="Times New Roman" w:cs="Times New Roman"/>
                <w:i/>
                <w:sz w:val="24"/>
                <w:szCs w:val="24"/>
              </w:rPr>
              <w:t xml:space="preserve"> </w:t>
            </w:r>
          </w:p>
          <w:p w:rsidR="00E33123" w:rsidRPr="00FF06E0" w:rsidRDefault="00E33123" w:rsidP="00FF06E0">
            <w:pPr>
              <w:rPr>
                <w:rFonts w:ascii="Times New Roman" w:hAnsi="Times New Roman" w:cs="Times New Roman"/>
                <w:sz w:val="24"/>
                <w:szCs w:val="24"/>
              </w:rPr>
            </w:pPr>
            <w:r w:rsidRPr="00FF06E0">
              <w:rPr>
                <w:rFonts w:ascii="Times New Roman" w:hAnsi="Times New Roman" w:cs="Times New Roman"/>
                <w:sz w:val="24"/>
                <w:szCs w:val="24"/>
              </w:rPr>
              <w:t>-Trene elevene til å sette seg realistiske mål</w:t>
            </w:r>
          </w:p>
          <w:p w:rsidR="00E33123" w:rsidRPr="00FF06E0" w:rsidRDefault="00E33123" w:rsidP="00FF06E0">
            <w:pPr>
              <w:rPr>
                <w:sz w:val="24"/>
                <w:szCs w:val="24"/>
              </w:rPr>
            </w:pPr>
            <w:r w:rsidRPr="00FF06E0">
              <w:rPr>
                <w:sz w:val="24"/>
                <w:szCs w:val="24"/>
              </w:rPr>
              <w:t>-Elevene skal få råd om hvordan de kan forbedre seg</w:t>
            </w:r>
          </w:p>
          <w:p w:rsidR="00E33123" w:rsidRPr="00FF06E0" w:rsidRDefault="00E33123" w:rsidP="00FF06E0">
            <w:pPr>
              <w:rPr>
                <w:sz w:val="24"/>
                <w:szCs w:val="24"/>
              </w:rPr>
            </w:pPr>
            <w:r w:rsidRPr="00FF06E0">
              <w:rPr>
                <w:sz w:val="24"/>
                <w:szCs w:val="24"/>
              </w:rPr>
              <w:t>-Elevene skal være involvert i eget læringsarbeid bla. Ved å vurdere eget arbeid og utvikling.</w:t>
            </w:r>
          </w:p>
        </w:tc>
      </w:tr>
      <w:tr w:rsidR="00FF06E0" w:rsidRPr="00147EDE" w:rsidTr="00FF06E0">
        <w:tc>
          <w:tcPr>
            <w:tcW w:w="9062" w:type="dxa"/>
            <w:gridSpan w:val="2"/>
            <w:shd w:val="clear" w:color="auto" w:fill="FFFFFF" w:themeFill="background1"/>
          </w:tcPr>
          <w:p w:rsidR="00FF06E0" w:rsidRPr="00313F0F" w:rsidRDefault="00FF06E0" w:rsidP="00296DFF">
            <w:pPr>
              <w:rPr>
                <w:b/>
                <w:i/>
                <w:sz w:val="24"/>
                <w:szCs w:val="24"/>
              </w:rPr>
            </w:pPr>
            <w:r w:rsidRPr="00313F0F">
              <w:rPr>
                <w:b/>
                <w:i/>
                <w:sz w:val="24"/>
                <w:szCs w:val="24"/>
              </w:rPr>
              <w:t xml:space="preserve">Evaluering: </w:t>
            </w:r>
          </w:p>
          <w:p w:rsidR="00FF06E0" w:rsidRPr="00147EDE" w:rsidRDefault="00FF06E0" w:rsidP="00296DFF">
            <w:pPr>
              <w:rPr>
                <w:b/>
                <w:sz w:val="24"/>
                <w:szCs w:val="24"/>
              </w:rPr>
            </w:pPr>
            <w:r w:rsidRPr="00147EDE">
              <w:rPr>
                <w:rFonts w:ascii="Times New Roman" w:hAnsi="Times New Roman" w:cs="Times New Roman"/>
                <w:b/>
                <w:i/>
                <w:sz w:val="24"/>
                <w:szCs w:val="24"/>
              </w:rPr>
              <w:t>Analysere resultatene i samarbeidsmøter, følge opp resultatene i etterkant</w:t>
            </w:r>
            <w:r>
              <w:rPr>
                <w:rFonts w:ascii="Times New Roman" w:hAnsi="Times New Roman" w:cs="Times New Roman"/>
                <w:b/>
                <w:i/>
                <w:sz w:val="24"/>
                <w:szCs w:val="24"/>
              </w:rPr>
              <w:t xml:space="preserve">. </w:t>
            </w:r>
          </w:p>
        </w:tc>
      </w:tr>
    </w:tbl>
    <w:p w:rsidR="00E131F8" w:rsidRPr="00990490" w:rsidRDefault="00E131F8" w:rsidP="00990490">
      <w:pPr>
        <w:rPr>
          <w:rFonts w:ascii="Times New Roman" w:hAnsi="Times New Roman" w:cs="Times New Roman"/>
          <w:i/>
          <w:sz w:val="24"/>
          <w:szCs w:val="24"/>
        </w:rPr>
      </w:pPr>
    </w:p>
    <w:p w:rsidR="00313F0F" w:rsidRDefault="00313F0F" w:rsidP="00F418BE">
      <w:pPr>
        <w:rPr>
          <w:sz w:val="24"/>
          <w:szCs w:val="24"/>
        </w:rPr>
      </w:pPr>
    </w:p>
    <w:p w:rsidR="00313F0F" w:rsidRDefault="00313F0F" w:rsidP="00F418BE">
      <w:pPr>
        <w:rPr>
          <w:sz w:val="24"/>
          <w:szCs w:val="24"/>
        </w:rPr>
      </w:pPr>
    </w:p>
    <w:p w:rsidR="00C759BC" w:rsidRDefault="00C759BC" w:rsidP="00F418BE">
      <w:pPr>
        <w:rPr>
          <w:sz w:val="24"/>
          <w:szCs w:val="24"/>
        </w:rPr>
      </w:pPr>
    </w:p>
    <w:p w:rsidR="00C759BC" w:rsidRDefault="00C759BC" w:rsidP="00F418BE">
      <w:pPr>
        <w:rPr>
          <w:sz w:val="24"/>
          <w:szCs w:val="24"/>
        </w:rPr>
      </w:pPr>
    </w:p>
    <w:p w:rsidR="00C759BC" w:rsidRDefault="00C759BC" w:rsidP="00F418BE">
      <w:pPr>
        <w:rPr>
          <w:sz w:val="24"/>
          <w:szCs w:val="24"/>
        </w:rPr>
      </w:pPr>
    </w:p>
    <w:p w:rsidR="00E131F8" w:rsidRDefault="00E131F8" w:rsidP="00F418BE">
      <w:pPr>
        <w:rPr>
          <w:sz w:val="24"/>
          <w:szCs w:val="24"/>
        </w:rPr>
      </w:pPr>
    </w:p>
    <w:p w:rsidR="00E131F8" w:rsidRDefault="00E131F8" w:rsidP="00F418BE">
      <w:pPr>
        <w:rPr>
          <w:sz w:val="24"/>
          <w:szCs w:val="24"/>
        </w:rPr>
      </w:pPr>
    </w:p>
    <w:p w:rsidR="00016D9A" w:rsidRDefault="00016D9A" w:rsidP="00F418BE">
      <w:pPr>
        <w:rPr>
          <w:sz w:val="24"/>
          <w:szCs w:val="24"/>
        </w:rPr>
      </w:pPr>
    </w:p>
    <w:p w:rsidR="00C759BC" w:rsidRDefault="00C759BC" w:rsidP="00F418BE">
      <w:pPr>
        <w:rPr>
          <w:sz w:val="24"/>
          <w:szCs w:val="24"/>
        </w:rPr>
      </w:pPr>
    </w:p>
    <w:tbl>
      <w:tblPr>
        <w:tblStyle w:val="Tabellrutenett"/>
        <w:tblW w:w="0" w:type="auto"/>
        <w:tblLayout w:type="fixed"/>
        <w:tblLook w:val="04A0" w:firstRow="1" w:lastRow="0" w:firstColumn="1" w:lastColumn="0" w:noHBand="0" w:noVBand="1"/>
      </w:tblPr>
      <w:tblGrid>
        <w:gridCol w:w="3114"/>
        <w:gridCol w:w="5948"/>
      </w:tblGrid>
      <w:tr w:rsidR="003A2A02" w:rsidTr="00147EDE">
        <w:tc>
          <w:tcPr>
            <w:tcW w:w="9062" w:type="dxa"/>
            <w:gridSpan w:val="2"/>
            <w:shd w:val="clear" w:color="auto" w:fill="FFC000"/>
          </w:tcPr>
          <w:p w:rsidR="00016D9A" w:rsidRPr="00D915D9" w:rsidRDefault="003A2A02" w:rsidP="00147EDE">
            <w:pPr>
              <w:rPr>
                <w:sz w:val="24"/>
                <w:szCs w:val="24"/>
              </w:rPr>
            </w:pPr>
            <w:r w:rsidRPr="00D915D9">
              <w:rPr>
                <w:b/>
                <w:sz w:val="24"/>
                <w:szCs w:val="24"/>
              </w:rPr>
              <w:t>Fokusområde 3.</w:t>
            </w:r>
            <w:r w:rsidR="009736AE" w:rsidRPr="00D915D9">
              <w:rPr>
                <w:b/>
                <w:sz w:val="24"/>
                <w:szCs w:val="24"/>
              </w:rPr>
              <w:t xml:space="preserve"> </w:t>
            </w:r>
            <w:r w:rsidR="00147EDE" w:rsidRPr="00D915D9">
              <w:rPr>
                <w:b/>
                <w:sz w:val="24"/>
                <w:szCs w:val="24"/>
              </w:rPr>
              <w:t xml:space="preserve">Samarbeid hjem- skole </w:t>
            </w:r>
          </w:p>
          <w:p w:rsidR="00147EDE" w:rsidRPr="00016D9A" w:rsidRDefault="00016D9A" w:rsidP="00147EDE">
            <w:pPr>
              <w:rPr>
                <w:b/>
                <w:sz w:val="24"/>
                <w:szCs w:val="24"/>
              </w:rPr>
            </w:pPr>
            <w:r w:rsidRPr="00016D9A">
              <w:rPr>
                <w:b/>
                <w:sz w:val="24"/>
                <w:szCs w:val="24"/>
              </w:rPr>
              <w:t>Målsetting: s</w:t>
            </w:r>
            <w:r w:rsidR="00147EDE" w:rsidRPr="00016D9A">
              <w:rPr>
                <w:b/>
                <w:sz w:val="24"/>
                <w:szCs w:val="24"/>
              </w:rPr>
              <w:t>kolen skal legge til rette for at elever og foresatte er aktive samarbeidspartnere</w:t>
            </w:r>
          </w:p>
          <w:p w:rsidR="00F544F4" w:rsidRDefault="00F544F4" w:rsidP="0044251A">
            <w:pPr>
              <w:rPr>
                <w:sz w:val="24"/>
                <w:szCs w:val="24"/>
              </w:rPr>
            </w:pPr>
          </w:p>
        </w:tc>
      </w:tr>
      <w:tr w:rsidR="003A2A02" w:rsidTr="00147EDE">
        <w:tc>
          <w:tcPr>
            <w:tcW w:w="3114" w:type="dxa"/>
            <w:shd w:val="clear" w:color="auto" w:fill="BFBFBF" w:themeFill="background1" w:themeFillShade="BF"/>
          </w:tcPr>
          <w:p w:rsidR="003A2A02" w:rsidRDefault="003A2A02" w:rsidP="006163B4">
            <w:pPr>
              <w:rPr>
                <w:sz w:val="24"/>
                <w:szCs w:val="24"/>
              </w:rPr>
            </w:pPr>
            <w:r>
              <w:rPr>
                <w:sz w:val="24"/>
                <w:szCs w:val="24"/>
              </w:rPr>
              <w:t>Tiltak</w:t>
            </w:r>
          </w:p>
        </w:tc>
        <w:tc>
          <w:tcPr>
            <w:tcW w:w="5948" w:type="dxa"/>
            <w:shd w:val="clear" w:color="auto" w:fill="BFBFBF" w:themeFill="background1" w:themeFillShade="BF"/>
          </w:tcPr>
          <w:p w:rsidR="003A2A02" w:rsidRDefault="003A2A02" w:rsidP="006163B4">
            <w:pPr>
              <w:rPr>
                <w:sz w:val="24"/>
                <w:szCs w:val="24"/>
              </w:rPr>
            </w:pPr>
            <w:r>
              <w:rPr>
                <w:sz w:val="24"/>
                <w:szCs w:val="24"/>
              </w:rPr>
              <w:t>Hvordan</w:t>
            </w:r>
          </w:p>
        </w:tc>
      </w:tr>
      <w:tr w:rsidR="003A2A02" w:rsidTr="00147EDE">
        <w:tc>
          <w:tcPr>
            <w:tcW w:w="3114" w:type="dxa"/>
            <w:shd w:val="clear" w:color="auto" w:fill="BFBFBF" w:themeFill="background1" w:themeFillShade="BF"/>
          </w:tcPr>
          <w:p w:rsidR="0044251A" w:rsidRDefault="00C759BC" w:rsidP="006163B4">
            <w:pPr>
              <w:rPr>
                <w:sz w:val="24"/>
                <w:szCs w:val="24"/>
              </w:rPr>
            </w:pPr>
            <w:r>
              <w:rPr>
                <w:sz w:val="24"/>
                <w:szCs w:val="24"/>
              </w:rPr>
              <w:t>Legge til rette for samarbeid i ulike fora</w:t>
            </w:r>
          </w:p>
        </w:tc>
        <w:tc>
          <w:tcPr>
            <w:tcW w:w="5948" w:type="dxa"/>
            <w:shd w:val="clear" w:color="auto" w:fill="BFBFBF" w:themeFill="background1" w:themeFillShade="BF"/>
          </w:tcPr>
          <w:p w:rsidR="00C759BC" w:rsidRDefault="00C759BC" w:rsidP="00147EDE">
            <w:pPr>
              <w:rPr>
                <w:sz w:val="24"/>
                <w:szCs w:val="24"/>
              </w:rPr>
            </w:pPr>
            <w:r>
              <w:rPr>
                <w:sz w:val="24"/>
                <w:szCs w:val="24"/>
              </w:rPr>
              <w:t>Foreldremøter</w:t>
            </w:r>
            <w:r w:rsidR="00990490">
              <w:rPr>
                <w:sz w:val="24"/>
                <w:szCs w:val="24"/>
              </w:rPr>
              <w:t xml:space="preserve"> </w:t>
            </w:r>
            <w:r w:rsidR="00990490" w:rsidRPr="00E83A05">
              <w:rPr>
                <w:rFonts w:ascii="Times New Roman" w:hAnsi="Times New Roman" w:cs="Times New Roman"/>
                <w:sz w:val="24"/>
                <w:szCs w:val="24"/>
              </w:rPr>
              <w:t>– oppmøte/mal – det utarbeides felles stikkordslite for disse møtene,</w:t>
            </w:r>
          </w:p>
          <w:p w:rsidR="00AB4773" w:rsidRDefault="00C759BC" w:rsidP="00147EDE">
            <w:pPr>
              <w:rPr>
                <w:sz w:val="24"/>
                <w:szCs w:val="24"/>
              </w:rPr>
            </w:pPr>
            <w:r>
              <w:rPr>
                <w:sz w:val="24"/>
                <w:szCs w:val="24"/>
              </w:rPr>
              <w:t>Elevsamtaler</w:t>
            </w:r>
          </w:p>
          <w:p w:rsidR="00C759BC" w:rsidRDefault="00C759BC" w:rsidP="00147EDE">
            <w:pPr>
              <w:rPr>
                <w:sz w:val="24"/>
                <w:szCs w:val="24"/>
              </w:rPr>
            </w:pPr>
            <w:r>
              <w:rPr>
                <w:sz w:val="24"/>
                <w:szCs w:val="24"/>
              </w:rPr>
              <w:t xml:space="preserve">Utviklingssamtaler </w:t>
            </w:r>
            <w:r w:rsidR="00990490">
              <w:rPr>
                <w:sz w:val="24"/>
                <w:szCs w:val="24"/>
              </w:rPr>
              <w:t>– 2 ganger pr år</w:t>
            </w:r>
          </w:p>
          <w:p w:rsidR="00C759BC" w:rsidRDefault="00C759BC" w:rsidP="00147EDE">
            <w:pPr>
              <w:rPr>
                <w:sz w:val="24"/>
                <w:szCs w:val="24"/>
              </w:rPr>
            </w:pPr>
            <w:r>
              <w:rPr>
                <w:sz w:val="24"/>
                <w:szCs w:val="24"/>
              </w:rPr>
              <w:t>FAU/Foreldrerådmøter</w:t>
            </w:r>
          </w:p>
          <w:p w:rsidR="00C759BC" w:rsidRDefault="00C759BC" w:rsidP="00147EDE">
            <w:pPr>
              <w:rPr>
                <w:sz w:val="24"/>
                <w:szCs w:val="24"/>
              </w:rPr>
            </w:pPr>
            <w:r>
              <w:rPr>
                <w:sz w:val="24"/>
                <w:szCs w:val="24"/>
              </w:rPr>
              <w:t>SU/SMU</w:t>
            </w:r>
          </w:p>
          <w:p w:rsidR="00C759BC" w:rsidRDefault="00C759BC" w:rsidP="00147EDE">
            <w:pPr>
              <w:rPr>
                <w:sz w:val="24"/>
                <w:szCs w:val="24"/>
              </w:rPr>
            </w:pPr>
            <w:r>
              <w:rPr>
                <w:sz w:val="24"/>
                <w:szCs w:val="24"/>
              </w:rPr>
              <w:t>Skolenes kommunikasjonsplattform (Visma/</w:t>
            </w:r>
            <w:r w:rsidR="00990490">
              <w:rPr>
                <w:sz w:val="24"/>
                <w:szCs w:val="24"/>
              </w:rPr>
              <w:t xml:space="preserve"> oppdatert </w:t>
            </w:r>
            <w:r>
              <w:rPr>
                <w:sz w:val="24"/>
                <w:szCs w:val="24"/>
              </w:rPr>
              <w:t>heimesiden)</w:t>
            </w:r>
          </w:p>
          <w:p w:rsidR="00C759BC" w:rsidRDefault="00C759BC" w:rsidP="00147EDE">
            <w:pPr>
              <w:rPr>
                <w:sz w:val="24"/>
                <w:szCs w:val="24"/>
              </w:rPr>
            </w:pPr>
            <w:r>
              <w:rPr>
                <w:sz w:val="24"/>
                <w:szCs w:val="24"/>
              </w:rPr>
              <w:t>Foreldreundersøkelsen annethvert år</w:t>
            </w:r>
          </w:p>
          <w:p w:rsidR="00990490" w:rsidRDefault="00990490" w:rsidP="00147EDE">
            <w:pPr>
              <w:rPr>
                <w:sz w:val="24"/>
                <w:szCs w:val="24"/>
              </w:rPr>
            </w:pPr>
            <w:r>
              <w:rPr>
                <w:sz w:val="24"/>
                <w:szCs w:val="24"/>
              </w:rPr>
              <w:t>Skriftlig vurdering</w:t>
            </w:r>
          </w:p>
        </w:tc>
      </w:tr>
      <w:tr w:rsidR="00C759BC" w:rsidTr="00C759BC">
        <w:trPr>
          <w:trHeight w:val="1004"/>
        </w:trPr>
        <w:tc>
          <w:tcPr>
            <w:tcW w:w="9062" w:type="dxa"/>
            <w:gridSpan w:val="2"/>
            <w:shd w:val="clear" w:color="auto" w:fill="FFFFFF" w:themeFill="background1"/>
          </w:tcPr>
          <w:p w:rsidR="00C759BC" w:rsidRDefault="00C759BC" w:rsidP="006163B4">
            <w:pPr>
              <w:rPr>
                <w:b/>
                <w:i/>
                <w:sz w:val="24"/>
                <w:szCs w:val="24"/>
              </w:rPr>
            </w:pPr>
            <w:r w:rsidRPr="00313F0F">
              <w:rPr>
                <w:b/>
                <w:i/>
                <w:sz w:val="24"/>
                <w:szCs w:val="24"/>
              </w:rPr>
              <w:t>Evaluering</w:t>
            </w:r>
          </w:p>
          <w:p w:rsidR="00C759BC" w:rsidRDefault="00C759BC" w:rsidP="006163B4">
            <w:pPr>
              <w:rPr>
                <w:b/>
                <w:i/>
                <w:sz w:val="24"/>
                <w:szCs w:val="24"/>
              </w:rPr>
            </w:pPr>
            <w:r>
              <w:rPr>
                <w:b/>
                <w:i/>
                <w:sz w:val="24"/>
                <w:szCs w:val="24"/>
              </w:rPr>
              <w:t>Resultater fra foreldreundersøkelsen.</w:t>
            </w:r>
          </w:p>
          <w:p w:rsidR="00C759BC" w:rsidRDefault="00C759BC" w:rsidP="006163B4">
            <w:pPr>
              <w:rPr>
                <w:sz w:val="24"/>
                <w:szCs w:val="24"/>
              </w:rPr>
            </w:pPr>
            <w:r>
              <w:rPr>
                <w:b/>
                <w:i/>
                <w:sz w:val="24"/>
                <w:szCs w:val="24"/>
              </w:rPr>
              <w:t>Årsmelding til kommunen.</w:t>
            </w:r>
          </w:p>
        </w:tc>
      </w:tr>
    </w:tbl>
    <w:p w:rsidR="00990490" w:rsidRPr="00E83A05" w:rsidRDefault="00990490" w:rsidP="00990490">
      <w:pPr>
        <w:rPr>
          <w:rFonts w:ascii="Times New Roman" w:hAnsi="Times New Roman" w:cs="Times New Roman"/>
          <w:sz w:val="24"/>
          <w:szCs w:val="24"/>
        </w:rPr>
      </w:pPr>
      <w:r>
        <w:rPr>
          <w:rFonts w:ascii="Arial" w:hAnsi="Arial" w:cs="Arial"/>
          <w:noProof/>
          <w:color w:val="0000FF"/>
          <w:sz w:val="27"/>
          <w:szCs w:val="27"/>
          <w:lang w:eastAsia="nb-NO"/>
        </w:rPr>
        <w:drawing>
          <wp:anchor distT="0" distB="0" distL="114300" distR="114300" simplePos="0" relativeHeight="251661312" behindDoc="1" locked="0" layoutInCell="1" allowOverlap="1" wp14:anchorId="6FF2F5BD" wp14:editId="56CA507D">
            <wp:simplePos x="0" y="0"/>
            <wp:positionH relativeFrom="column">
              <wp:posOffset>4053205</wp:posOffset>
            </wp:positionH>
            <wp:positionV relativeFrom="paragraph">
              <wp:posOffset>432435</wp:posOffset>
            </wp:positionV>
            <wp:extent cx="1492885" cy="1116965"/>
            <wp:effectExtent l="0" t="0" r="0" b="6985"/>
            <wp:wrapTight wrapText="bothSides">
              <wp:wrapPolygon edited="0">
                <wp:start x="0" y="0"/>
                <wp:lineTo x="0" y="21367"/>
                <wp:lineTo x="21223" y="21367"/>
                <wp:lineTo x="21223" y="0"/>
                <wp:lineTo x="0" y="0"/>
              </wp:wrapPolygon>
            </wp:wrapTight>
            <wp:docPr id="40" name="Bilde 40" descr="Bilderesultat for samarbeid">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samarbeid">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492885"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3A05">
        <w:rPr>
          <w:rFonts w:ascii="Times New Roman" w:hAnsi="Times New Roman" w:cs="Times New Roman"/>
          <w:sz w:val="24"/>
          <w:szCs w:val="24"/>
        </w:rPr>
        <w:t xml:space="preserve">Foreldresamarbeid Opplæringsloven slår fast at det skal være et tett samarbeid mellom hjem og skole. Det er foreldrene som har hovedansvaret for oppdragelsen av barna sine, mens skolen har ansvaret for opplæringen slik at eleven får et tilfredsstillende utbytte av opplæringen. Skolen har ansvar for å samarbeide med foreldrene om opplæringen for å skape forståelse for arbeidet som gjøres, og sikre nødvendig oppfølging.  </w:t>
      </w:r>
    </w:p>
    <w:p w:rsidR="009736AE" w:rsidRDefault="00990490" w:rsidP="00990490">
      <w:pPr>
        <w:rPr>
          <w:rFonts w:ascii="Times New Roman" w:hAnsi="Times New Roman" w:cs="Times New Roman"/>
          <w:sz w:val="24"/>
          <w:szCs w:val="24"/>
        </w:rPr>
      </w:pPr>
      <w:r w:rsidRPr="00E83A05">
        <w:rPr>
          <w:rFonts w:ascii="Times New Roman" w:hAnsi="Times New Roman" w:cs="Times New Roman"/>
          <w:sz w:val="24"/>
          <w:szCs w:val="24"/>
        </w:rPr>
        <w:t>Vi ser på foreldrene som en viktig ressurs, og har etablert mange arenaer for samarbeid.</w:t>
      </w:r>
    </w:p>
    <w:p w:rsidR="00990490" w:rsidRDefault="00990490" w:rsidP="00990490">
      <w:pPr>
        <w:rPr>
          <w:sz w:val="24"/>
          <w:szCs w:val="24"/>
        </w:rPr>
      </w:pPr>
    </w:p>
    <w:p w:rsidR="00547048" w:rsidRDefault="00547048" w:rsidP="00990490">
      <w:pPr>
        <w:rPr>
          <w:sz w:val="24"/>
          <w:szCs w:val="24"/>
        </w:rPr>
      </w:pPr>
    </w:p>
    <w:p w:rsidR="00547048" w:rsidRDefault="00547048" w:rsidP="00990490">
      <w:pPr>
        <w:rPr>
          <w:sz w:val="24"/>
          <w:szCs w:val="24"/>
        </w:rPr>
      </w:pPr>
    </w:p>
    <w:p w:rsidR="00547048" w:rsidRDefault="00547048" w:rsidP="00990490">
      <w:pPr>
        <w:rPr>
          <w:sz w:val="24"/>
          <w:szCs w:val="24"/>
        </w:rPr>
      </w:pPr>
    </w:p>
    <w:p w:rsidR="00547048" w:rsidRDefault="00547048" w:rsidP="00990490">
      <w:pPr>
        <w:rPr>
          <w:sz w:val="24"/>
          <w:szCs w:val="24"/>
        </w:rPr>
      </w:pPr>
    </w:p>
    <w:p w:rsidR="00547048" w:rsidRDefault="00547048" w:rsidP="00990490">
      <w:pPr>
        <w:rPr>
          <w:sz w:val="24"/>
          <w:szCs w:val="24"/>
        </w:rPr>
      </w:pPr>
    </w:p>
    <w:p w:rsidR="00547048" w:rsidRDefault="00547048" w:rsidP="00990490">
      <w:pPr>
        <w:rPr>
          <w:sz w:val="24"/>
          <w:szCs w:val="24"/>
        </w:rPr>
      </w:pPr>
    </w:p>
    <w:p w:rsidR="00547048" w:rsidRDefault="00547048" w:rsidP="00990490">
      <w:pPr>
        <w:rPr>
          <w:sz w:val="24"/>
          <w:szCs w:val="24"/>
        </w:rPr>
      </w:pPr>
    </w:p>
    <w:p w:rsidR="00321E79" w:rsidRDefault="00321E79" w:rsidP="00990490">
      <w:pPr>
        <w:rPr>
          <w:sz w:val="24"/>
          <w:szCs w:val="24"/>
        </w:rPr>
      </w:pPr>
    </w:p>
    <w:p w:rsidR="00321E79" w:rsidRDefault="00321E79" w:rsidP="00990490">
      <w:pPr>
        <w:rPr>
          <w:sz w:val="24"/>
          <w:szCs w:val="24"/>
        </w:rPr>
      </w:pPr>
    </w:p>
    <w:p w:rsidR="00547048" w:rsidRDefault="00547048" w:rsidP="00990490">
      <w:pPr>
        <w:rPr>
          <w:sz w:val="24"/>
          <w:szCs w:val="24"/>
        </w:rPr>
      </w:pPr>
    </w:p>
    <w:p w:rsidR="00547048" w:rsidRDefault="00547048" w:rsidP="00990490">
      <w:pPr>
        <w:rPr>
          <w:sz w:val="24"/>
          <w:szCs w:val="24"/>
        </w:rPr>
      </w:pPr>
    </w:p>
    <w:tbl>
      <w:tblPr>
        <w:tblStyle w:val="Tabellrutenett"/>
        <w:tblW w:w="0" w:type="auto"/>
        <w:tblLook w:val="04A0" w:firstRow="1" w:lastRow="0" w:firstColumn="1" w:lastColumn="0" w:noHBand="0" w:noVBand="1"/>
      </w:tblPr>
      <w:tblGrid>
        <w:gridCol w:w="3114"/>
        <w:gridCol w:w="5948"/>
      </w:tblGrid>
      <w:tr w:rsidR="009736AE" w:rsidTr="006163B4">
        <w:tc>
          <w:tcPr>
            <w:tcW w:w="9062" w:type="dxa"/>
            <w:gridSpan w:val="2"/>
            <w:shd w:val="clear" w:color="auto" w:fill="FFC000"/>
          </w:tcPr>
          <w:p w:rsidR="00147EDE" w:rsidRPr="00016D9A" w:rsidRDefault="009736AE" w:rsidP="00147EDE">
            <w:pPr>
              <w:rPr>
                <w:b/>
                <w:sz w:val="24"/>
                <w:szCs w:val="24"/>
              </w:rPr>
            </w:pPr>
            <w:r w:rsidRPr="00016D9A">
              <w:rPr>
                <w:b/>
                <w:sz w:val="24"/>
                <w:szCs w:val="24"/>
              </w:rPr>
              <w:t xml:space="preserve">Fokusområde 4. </w:t>
            </w:r>
            <w:r w:rsidR="00147EDE" w:rsidRPr="00016D9A">
              <w:rPr>
                <w:b/>
                <w:sz w:val="24"/>
                <w:szCs w:val="24"/>
              </w:rPr>
              <w:t>Skoleutvikling</w:t>
            </w:r>
          </w:p>
          <w:p w:rsidR="00AB4773" w:rsidRPr="00016D9A" w:rsidRDefault="00016D9A" w:rsidP="00AB4773">
            <w:pPr>
              <w:rPr>
                <w:b/>
                <w:sz w:val="24"/>
                <w:szCs w:val="24"/>
              </w:rPr>
            </w:pPr>
            <w:r>
              <w:rPr>
                <w:b/>
                <w:sz w:val="24"/>
                <w:szCs w:val="24"/>
              </w:rPr>
              <w:t xml:space="preserve">Målsetting: </w:t>
            </w:r>
            <w:r w:rsidRPr="00016D9A">
              <w:rPr>
                <w:b/>
                <w:sz w:val="24"/>
                <w:szCs w:val="24"/>
              </w:rPr>
              <w:t>Skolen skal drive utviklingsarbeid basert på egen praksis og forskningsbasert kunnskap</w:t>
            </w:r>
            <w:r>
              <w:rPr>
                <w:b/>
                <w:sz w:val="24"/>
                <w:szCs w:val="24"/>
              </w:rPr>
              <w:t>. Sikre at vi er oppdatert og i forkant på relevante tema.</w:t>
            </w:r>
          </w:p>
        </w:tc>
      </w:tr>
      <w:tr w:rsidR="009736AE" w:rsidTr="006163B4">
        <w:tc>
          <w:tcPr>
            <w:tcW w:w="3114" w:type="dxa"/>
            <w:shd w:val="clear" w:color="auto" w:fill="BFBFBF" w:themeFill="background1" w:themeFillShade="BF"/>
          </w:tcPr>
          <w:p w:rsidR="009736AE" w:rsidRPr="00C759BC" w:rsidRDefault="009736AE" w:rsidP="006163B4">
            <w:pPr>
              <w:rPr>
                <w:b/>
                <w:sz w:val="24"/>
                <w:szCs w:val="24"/>
              </w:rPr>
            </w:pPr>
            <w:r w:rsidRPr="00C759BC">
              <w:rPr>
                <w:b/>
                <w:sz w:val="24"/>
                <w:szCs w:val="24"/>
              </w:rPr>
              <w:t>Tiltak</w:t>
            </w:r>
          </w:p>
        </w:tc>
        <w:tc>
          <w:tcPr>
            <w:tcW w:w="5948" w:type="dxa"/>
            <w:shd w:val="clear" w:color="auto" w:fill="BFBFBF" w:themeFill="background1" w:themeFillShade="BF"/>
          </w:tcPr>
          <w:p w:rsidR="009736AE" w:rsidRPr="00C759BC" w:rsidRDefault="009736AE" w:rsidP="006163B4">
            <w:pPr>
              <w:rPr>
                <w:b/>
                <w:sz w:val="24"/>
                <w:szCs w:val="24"/>
              </w:rPr>
            </w:pPr>
            <w:r w:rsidRPr="00C759BC">
              <w:rPr>
                <w:b/>
                <w:sz w:val="24"/>
                <w:szCs w:val="24"/>
              </w:rPr>
              <w:t>Hvordan</w:t>
            </w:r>
          </w:p>
        </w:tc>
      </w:tr>
      <w:tr w:rsidR="009736AE" w:rsidTr="006163B4">
        <w:tc>
          <w:tcPr>
            <w:tcW w:w="3114" w:type="dxa"/>
            <w:shd w:val="clear" w:color="auto" w:fill="BFBFBF" w:themeFill="background1" w:themeFillShade="BF"/>
          </w:tcPr>
          <w:p w:rsidR="009736AE" w:rsidRDefault="00016D9A" w:rsidP="006163B4">
            <w:pPr>
              <w:rPr>
                <w:sz w:val="24"/>
                <w:szCs w:val="24"/>
              </w:rPr>
            </w:pPr>
            <w:r>
              <w:rPr>
                <w:sz w:val="24"/>
                <w:szCs w:val="24"/>
              </w:rPr>
              <w:t>Delta på k</w:t>
            </w:r>
            <w:r w:rsidR="00E33123">
              <w:rPr>
                <w:sz w:val="24"/>
                <w:szCs w:val="24"/>
              </w:rPr>
              <w:t>urs/etterutdanning</w:t>
            </w:r>
          </w:p>
        </w:tc>
        <w:tc>
          <w:tcPr>
            <w:tcW w:w="5948" w:type="dxa"/>
            <w:shd w:val="clear" w:color="auto" w:fill="BFBFBF" w:themeFill="background1" w:themeFillShade="BF"/>
          </w:tcPr>
          <w:p w:rsidR="009736AE" w:rsidRDefault="00E33123" w:rsidP="006163B4">
            <w:pPr>
              <w:rPr>
                <w:sz w:val="24"/>
                <w:szCs w:val="24"/>
              </w:rPr>
            </w:pPr>
            <w:r>
              <w:rPr>
                <w:sz w:val="24"/>
                <w:szCs w:val="24"/>
              </w:rPr>
              <w:t xml:space="preserve">Ansatte som deltar på kurs skal dele nyervervet </w:t>
            </w:r>
            <w:r w:rsidR="00016D9A">
              <w:rPr>
                <w:sz w:val="24"/>
                <w:szCs w:val="24"/>
              </w:rPr>
              <w:t xml:space="preserve">og relevant </w:t>
            </w:r>
            <w:r>
              <w:rPr>
                <w:sz w:val="24"/>
                <w:szCs w:val="24"/>
              </w:rPr>
              <w:t>kunnskap med kollegiet</w:t>
            </w:r>
          </w:p>
          <w:p w:rsidR="00321E79" w:rsidRDefault="00321E79" w:rsidP="006163B4">
            <w:pPr>
              <w:rPr>
                <w:sz w:val="24"/>
                <w:szCs w:val="24"/>
              </w:rPr>
            </w:pPr>
            <w:r>
              <w:rPr>
                <w:sz w:val="24"/>
                <w:szCs w:val="24"/>
              </w:rPr>
              <w:t xml:space="preserve">(VFL, matematikk og flerspråklige elever er tiltak som er </w:t>
            </w:r>
            <w:r w:rsidR="00F635D0">
              <w:rPr>
                <w:sz w:val="24"/>
                <w:szCs w:val="24"/>
              </w:rPr>
              <w:t>i gang</w:t>
            </w:r>
            <w:r>
              <w:rPr>
                <w:sz w:val="24"/>
                <w:szCs w:val="24"/>
              </w:rPr>
              <w:t>)</w:t>
            </w:r>
          </w:p>
        </w:tc>
      </w:tr>
      <w:tr w:rsidR="009736AE" w:rsidTr="006163B4">
        <w:tc>
          <w:tcPr>
            <w:tcW w:w="3114" w:type="dxa"/>
            <w:shd w:val="clear" w:color="auto" w:fill="BFBFBF" w:themeFill="background1" w:themeFillShade="BF"/>
          </w:tcPr>
          <w:p w:rsidR="009736AE" w:rsidRDefault="00016D9A" w:rsidP="006163B4">
            <w:pPr>
              <w:rPr>
                <w:sz w:val="24"/>
                <w:szCs w:val="24"/>
              </w:rPr>
            </w:pPr>
            <w:r>
              <w:rPr>
                <w:sz w:val="24"/>
                <w:szCs w:val="24"/>
              </w:rPr>
              <w:t>Drive med h</w:t>
            </w:r>
            <w:r w:rsidR="00E33123">
              <w:rPr>
                <w:sz w:val="24"/>
                <w:szCs w:val="24"/>
              </w:rPr>
              <w:t>ospitering</w:t>
            </w:r>
          </w:p>
        </w:tc>
        <w:tc>
          <w:tcPr>
            <w:tcW w:w="5948" w:type="dxa"/>
            <w:shd w:val="clear" w:color="auto" w:fill="BFBFBF" w:themeFill="background1" w:themeFillShade="BF"/>
          </w:tcPr>
          <w:p w:rsidR="009736AE" w:rsidRDefault="00313F0F" w:rsidP="006163B4">
            <w:pPr>
              <w:rPr>
                <w:sz w:val="24"/>
                <w:szCs w:val="24"/>
              </w:rPr>
            </w:pPr>
            <w:r>
              <w:rPr>
                <w:sz w:val="24"/>
                <w:szCs w:val="24"/>
              </w:rPr>
              <w:t>Observere i hverandres klasser/skolebesøk</w:t>
            </w:r>
          </w:p>
        </w:tc>
      </w:tr>
      <w:tr w:rsidR="009736AE" w:rsidTr="006163B4">
        <w:tc>
          <w:tcPr>
            <w:tcW w:w="3114" w:type="dxa"/>
            <w:shd w:val="clear" w:color="auto" w:fill="BFBFBF" w:themeFill="background1" w:themeFillShade="BF"/>
          </w:tcPr>
          <w:p w:rsidR="009736AE" w:rsidRDefault="00016D9A" w:rsidP="006163B4">
            <w:pPr>
              <w:rPr>
                <w:sz w:val="24"/>
                <w:szCs w:val="24"/>
              </w:rPr>
            </w:pPr>
            <w:r>
              <w:rPr>
                <w:sz w:val="24"/>
                <w:szCs w:val="24"/>
              </w:rPr>
              <w:t xml:space="preserve">Delta på </w:t>
            </w:r>
            <w:r w:rsidR="00E33123">
              <w:rPr>
                <w:sz w:val="24"/>
                <w:szCs w:val="24"/>
              </w:rPr>
              <w:t>MOOC</w:t>
            </w:r>
            <w:r w:rsidR="00313F0F">
              <w:rPr>
                <w:sz w:val="24"/>
                <w:szCs w:val="24"/>
              </w:rPr>
              <w:t xml:space="preserve"> VFL</w:t>
            </w:r>
          </w:p>
        </w:tc>
        <w:tc>
          <w:tcPr>
            <w:tcW w:w="5948" w:type="dxa"/>
            <w:shd w:val="clear" w:color="auto" w:fill="BFBFBF" w:themeFill="background1" w:themeFillShade="BF"/>
          </w:tcPr>
          <w:p w:rsidR="009736AE" w:rsidRDefault="00313F0F" w:rsidP="006163B4">
            <w:pPr>
              <w:rPr>
                <w:sz w:val="24"/>
                <w:szCs w:val="24"/>
              </w:rPr>
            </w:pPr>
            <w:r>
              <w:rPr>
                <w:sz w:val="24"/>
                <w:szCs w:val="24"/>
              </w:rPr>
              <w:t>Følge løpet i MOOC i samarbeidsmøter og teammøter.</w:t>
            </w:r>
          </w:p>
        </w:tc>
      </w:tr>
      <w:tr w:rsidR="009736AE" w:rsidTr="006163B4">
        <w:tc>
          <w:tcPr>
            <w:tcW w:w="3114" w:type="dxa"/>
            <w:shd w:val="clear" w:color="auto" w:fill="BFBFBF" w:themeFill="background1" w:themeFillShade="BF"/>
          </w:tcPr>
          <w:p w:rsidR="009736AE" w:rsidRDefault="00016D9A" w:rsidP="006163B4">
            <w:pPr>
              <w:rPr>
                <w:sz w:val="24"/>
                <w:szCs w:val="24"/>
              </w:rPr>
            </w:pPr>
            <w:r>
              <w:rPr>
                <w:sz w:val="24"/>
                <w:szCs w:val="24"/>
              </w:rPr>
              <w:t>Være med i s</w:t>
            </w:r>
            <w:r w:rsidR="00313F0F">
              <w:rPr>
                <w:sz w:val="24"/>
                <w:szCs w:val="24"/>
              </w:rPr>
              <w:t>koleledernettverk</w:t>
            </w:r>
          </w:p>
        </w:tc>
        <w:tc>
          <w:tcPr>
            <w:tcW w:w="5948" w:type="dxa"/>
            <w:shd w:val="clear" w:color="auto" w:fill="BFBFBF" w:themeFill="background1" w:themeFillShade="BF"/>
          </w:tcPr>
          <w:p w:rsidR="009736AE" w:rsidRDefault="00313F0F" w:rsidP="006163B4">
            <w:pPr>
              <w:rPr>
                <w:sz w:val="24"/>
                <w:szCs w:val="24"/>
              </w:rPr>
            </w:pPr>
            <w:r>
              <w:rPr>
                <w:sz w:val="24"/>
                <w:szCs w:val="24"/>
              </w:rPr>
              <w:t>Lederne deltar årlig i nettverket.</w:t>
            </w:r>
          </w:p>
        </w:tc>
      </w:tr>
      <w:tr w:rsidR="009736AE" w:rsidTr="006163B4">
        <w:tc>
          <w:tcPr>
            <w:tcW w:w="3114" w:type="dxa"/>
            <w:shd w:val="clear" w:color="auto" w:fill="BFBFBF" w:themeFill="background1" w:themeFillShade="BF"/>
          </w:tcPr>
          <w:p w:rsidR="009736AE" w:rsidRDefault="00016D9A" w:rsidP="006163B4">
            <w:pPr>
              <w:rPr>
                <w:sz w:val="24"/>
                <w:szCs w:val="24"/>
              </w:rPr>
            </w:pPr>
            <w:r>
              <w:rPr>
                <w:sz w:val="24"/>
                <w:szCs w:val="24"/>
              </w:rPr>
              <w:t>Delta i s</w:t>
            </w:r>
            <w:r w:rsidR="00313F0F">
              <w:rPr>
                <w:sz w:val="24"/>
                <w:szCs w:val="24"/>
              </w:rPr>
              <w:t>kolenettverk</w:t>
            </w:r>
          </w:p>
        </w:tc>
        <w:tc>
          <w:tcPr>
            <w:tcW w:w="5948" w:type="dxa"/>
            <w:shd w:val="clear" w:color="auto" w:fill="BFBFBF" w:themeFill="background1" w:themeFillShade="BF"/>
          </w:tcPr>
          <w:p w:rsidR="009736AE" w:rsidRDefault="00313F0F" w:rsidP="006163B4">
            <w:pPr>
              <w:rPr>
                <w:sz w:val="24"/>
                <w:szCs w:val="24"/>
              </w:rPr>
            </w:pPr>
            <w:r>
              <w:rPr>
                <w:sz w:val="24"/>
                <w:szCs w:val="24"/>
              </w:rPr>
              <w:t>Aktuelle lærere fristilles for å delta på aktuelle nettverk.</w:t>
            </w:r>
          </w:p>
        </w:tc>
      </w:tr>
      <w:tr w:rsidR="009736AE" w:rsidTr="006163B4">
        <w:tc>
          <w:tcPr>
            <w:tcW w:w="3114" w:type="dxa"/>
            <w:shd w:val="clear" w:color="auto" w:fill="BFBFBF" w:themeFill="background1" w:themeFillShade="BF"/>
          </w:tcPr>
          <w:p w:rsidR="009736AE" w:rsidRDefault="00016D9A" w:rsidP="00016D9A">
            <w:pPr>
              <w:rPr>
                <w:sz w:val="24"/>
                <w:szCs w:val="24"/>
              </w:rPr>
            </w:pPr>
            <w:r>
              <w:rPr>
                <w:sz w:val="24"/>
                <w:szCs w:val="24"/>
              </w:rPr>
              <w:t>Utvikle arbeidsmiljøet for</w:t>
            </w:r>
            <w:r w:rsidR="00315436">
              <w:rPr>
                <w:sz w:val="24"/>
                <w:szCs w:val="24"/>
              </w:rPr>
              <w:t xml:space="preserve"> </w:t>
            </w:r>
            <w:r>
              <w:rPr>
                <w:sz w:val="24"/>
                <w:szCs w:val="24"/>
              </w:rPr>
              <w:t xml:space="preserve">deg som </w:t>
            </w:r>
            <w:r w:rsidR="00315436">
              <w:rPr>
                <w:sz w:val="24"/>
                <w:szCs w:val="24"/>
              </w:rPr>
              <w:t>ansatt.</w:t>
            </w:r>
          </w:p>
        </w:tc>
        <w:tc>
          <w:tcPr>
            <w:tcW w:w="5948" w:type="dxa"/>
            <w:shd w:val="clear" w:color="auto" w:fill="BFBFBF" w:themeFill="background1" w:themeFillShade="BF"/>
          </w:tcPr>
          <w:p w:rsidR="00315436" w:rsidRDefault="00315436" w:rsidP="00315436">
            <w:pPr>
              <w:rPr>
                <w:sz w:val="24"/>
                <w:szCs w:val="24"/>
              </w:rPr>
            </w:pPr>
            <w:r>
              <w:rPr>
                <w:sz w:val="24"/>
                <w:szCs w:val="24"/>
              </w:rPr>
              <w:t>-Tid til samarbeid på tvers av trinn og skoler</w:t>
            </w:r>
          </w:p>
          <w:p w:rsidR="00315436" w:rsidRDefault="00315436" w:rsidP="00315436">
            <w:pPr>
              <w:rPr>
                <w:sz w:val="24"/>
                <w:szCs w:val="24"/>
              </w:rPr>
            </w:pPr>
            <w:r>
              <w:rPr>
                <w:sz w:val="24"/>
                <w:szCs w:val="24"/>
              </w:rPr>
              <w:t>-bedre delingskultur mellom skolene.</w:t>
            </w:r>
          </w:p>
          <w:p w:rsidR="00315436" w:rsidRDefault="00315436" w:rsidP="00315436">
            <w:pPr>
              <w:rPr>
                <w:sz w:val="24"/>
                <w:szCs w:val="24"/>
              </w:rPr>
            </w:pPr>
            <w:r>
              <w:rPr>
                <w:sz w:val="24"/>
                <w:szCs w:val="24"/>
              </w:rPr>
              <w:t>-Bruke tida mer effektivt-lærende møter.</w:t>
            </w:r>
          </w:p>
          <w:p w:rsidR="00315436" w:rsidRDefault="00315436" w:rsidP="00315436">
            <w:pPr>
              <w:rPr>
                <w:sz w:val="24"/>
                <w:szCs w:val="24"/>
              </w:rPr>
            </w:pPr>
            <w:r>
              <w:rPr>
                <w:sz w:val="24"/>
                <w:szCs w:val="24"/>
              </w:rPr>
              <w:t>-Faglig påfyll. Satsing på videreutdanning for lærere.</w:t>
            </w:r>
          </w:p>
          <w:p w:rsidR="00315436" w:rsidRDefault="00315436" w:rsidP="00315436">
            <w:pPr>
              <w:rPr>
                <w:sz w:val="24"/>
                <w:szCs w:val="24"/>
              </w:rPr>
            </w:pPr>
            <w:r>
              <w:rPr>
                <w:sz w:val="24"/>
                <w:szCs w:val="24"/>
              </w:rPr>
              <w:t>-god ledelse= tydelig leder som gir trygghet.</w:t>
            </w:r>
          </w:p>
          <w:p w:rsidR="00321E79" w:rsidRDefault="00321E79" w:rsidP="00315436">
            <w:pPr>
              <w:rPr>
                <w:sz w:val="24"/>
                <w:szCs w:val="24"/>
              </w:rPr>
            </w:pPr>
            <w:r>
              <w:rPr>
                <w:sz w:val="24"/>
                <w:szCs w:val="24"/>
              </w:rPr>
              <w:t>- medarbeidersamtaler</w:t>
            </w:r>
          </w:p>
          <w:p w:rsidR="009736AE" w:rsidRDefault="009736AE" w:rsidP="006163B4">
            <w:pPr>
              <w:rPr>
                <w:sz w:val="24"/>
                <w:szCs w:val="24"/>
              </w:rPr>
            </w:pPr>
          </w:p>
        </w:tc>
      </w:tr>
      <w:tr w:rsidR="00016D9A" w:rsidTr="006163B4">
        <w:tc>
          <w:tcPr>
            <w:tcW w:w="3114" w:type="dxa"/>
            <w:shd w:val="clear" w:color="auto" w:fill="BFBFBF" w:themeFill="background1" w:themeFillShade="BF"/>
          </w:tcPr>
          <w:p w:rsidR="00016D9A" w:rsidRDefault="00016D9A" w:rsidP="00016D9A">
            <w:pPr>
              <w:rPr>
                <w:sz w:val="24"/>
                <w:szCs w:val="24"/>
              </w:rPr>
            </w:pPr>
            <w:r>
              <w:rPr>
                <w:sz w:val="24"/>
                <w:szCs w:val="24"/>
              </w:rPr>
              <w:t>Holde seg oppdatert på gjeldende læreplanverk, regelverk og forskrifter</w:t>
            </w:r>
          </w:p>
        </w:tc>
        <w:tc>
          <w:tcPr>
            <w:tcW w:w="5948" w:type="dxa"/>
            <w:shd w:val="clear" w:color="auto" w:fill="BFBFBF" w:themeFill="background1" w:themeFillShade="BF"/>
          </w:tcPr>
          <w:p w:rsidR="00016D9A" w:rsidRDefault="00016D9A" w:rsidP="00315436">
            <w:pPr>
              <w:rPr>
                <w:sz w:val="24"/>
                <w:szCs w:val="24"/>
              </w:rPr>
            </w:pPr>
            <w:r>
              <w:rPr>
                <w:sz w:val="24"/>
                <w:szCs w:val="24"/>
              </w:rPr>
              <w:t>Tema i skoleledernettverk, rektormøter, råd og organer.</w:t>
            </w:r>
          </w:p>
        </w:tc>
      </w:tr>
      <w:tr w:rsidR="00C759BC" w:rsidTr="00C759BC">
        <w:tc>
          <w:tcPr>
            <w:tcW w:w="9062" w:type="dxa"/>
            <w:gridSpan w:val="2"/>
            <w:shd w:val="clear" w:color="auto" w:fill="FFFFFF" w:themeFill="background1"/>
          </w:tcPr>
          <w:p w:rsidR="00C759BC" w:rsidRPr="00313F0F" w:rsidRDefault="00C759BC" w:rsidP="006163B4">
            <w:pPr>
              <w:rPr>
                <w:b/>
                <w:i/>
                <w:sz w:val="24"/>
                <w:szCs w:val="24"/>
              </w:rPr>
            </w:pPr>
            <w:r w:rsidRPr="00313F0F">
              <w:rPr>
                <w:b/>
                <w:i/>
                <w:sz w:val="24"/>
                <w:szCs w:val="24"/>
              </w:rPr>
              <w:t>Evaluering</w:t>
            </w:r>
          </w:p>
          <w:p w:rsidR="00C759BC" w:rsidRPr="00313F0F" w:rsidRDefault="00C759BC" w:rsidP="006163B4">
            <w:pPr>
              <w:rPr>
                <w:b/>
                <w:i/>
                <w:sz w:val="24"/>
                <w:szCs w:val="24"/>
              </w:rPr>
            </w:pPr>
            <w:r w:rsidRPr="00313F0F">
              <w:rPr>
                <w:b/>
                <w:i/>
                <w:sz w:val="24"/>
                <w:szCs w:val="24"/>
              </w:rPr>
              <w:t>Evaluere i rektormøter og i personalet</w:t>
            </w:r>
          </w:p>
          <w:p w:rsidR="00C759BC" w:rsidRPr="00313F0F" w:rsidRDefault="00C759BC" w:rsidP="006163B4">
            <w:pPr>
              <w:rPr>
                <w:b/>
                <w:i/>
                <w:sz w:val="24"/>
                <w:szCs w:val="24"/>
              </w:rPr>
            </w:pPr>
          </w:p>
        </w:tc>
      </w:tr>
    </w:tbl>
    <w:p w:rsidR="00551C76" w:rsidRDefault="00551C76" w:rsidP="00990490">
      <w:pPr>
        <w:rPr>
          <w:rFonts w:ascii="Times New Roman" w:hAnsi="Times New Roman" w:cs="Times New Roman"/>
          <w:b/>
          <w:i/>
          <w:sz w:val="28"/>
          <w:szCs w:val="28"/>
        </w:rPr>
      </w:pPr>
      <w:r w:rsidRPr="000365F2">
        <w:rPr>
          <w:rFonts w:ascii="Arial" w:hAnsi="Arial" w:cs="Arial"/>
          <w:noProof/>
          <w:color w:val="0000FF"/>
          <w:sz w:val="27"/>
          <w:szCs w:val="27"/>
          <w:lang w:eastAsia="nb-NO"/>
        </w:rPr>
        <w:t xml:space="preserve"> </w:t>
      </w:r>
    </w:p>
    <w:p w:rsidR="00551C76" w:rsidRDefault="00551C76" w:rsidP="00551C76">
      <w:pPr>
        <w:rPr>
          <w:rFonts w:ascii="Times New Roman" w:hAnsi="Times New Roman" w:cs="Times New Roman"/>
          <w:sz w:val="24"/>
          <w:szCs w:val="24"/>
        </w:rPr>
      </w:pPr>
    </w:p>
    <w:p w:rsidR="009736AE" w:rsidRDefault="009736AE">
      <w:pPr>
        <w:rPr>
          <w:sz w:val="24"/>
          <w:szCs w:val="24"/>
        </w:rPr>
      </w:pPr>
    </w:p>
    <w:p w:rsidR="00016D9A" w:rsidRDefault="00016D9A">
      <w:pPr>
        <w:rPr>
          <w:sz w:val="24"/>
          <w:szCs w:val="24"/>
        </w:rPr>
      </w:pPr>
    </w:p>
    <w:p w:rsidR="00551C76" w:rsidRDefault="00551C76">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321E79" w:rsidRDefault="00321E79">
      <w:pPr>
        <w:rPr>
          <w:sz w:val="24"/>
          <w:szCs w:val="24"/>
        </w:rPr>
      </w:pPr>
    </w:p>
    <w:p w:rsidR="00016D9A" w:rsidRDefault="00016D9A">
      <w:pPr>
        <w:rPr>
          <w:sz w:val="24"/>
          <w:szCs w:val="24"/>
        </w:rPr>
      </w:pPr>
    </w:p>
    <w:tbl>
      <w:tblPr>
        <w:tblStyle w:val="Tabellrutenett"/>
        <w:tblW w:w="0" w:type="auto"/>
        <w:tblLook w:val="04A0" w:firstRow="1" w:lastRow="0" w:firstColumn="1" w:lastColumn="0" w:noHBand="0" w:noVBand="1"/>
      </w:tblPr>
      <w:tblGrid>
        <w:gridCol w:w="3114"/>
        <w:gridCol w:w="5948"/>
      </w:tblGrid>
      <w:tr w:rsidR="00147EDE" w:rsidTr="00313F0F">
        <w:tc>
          <w:tcPr>
            <w:tcW w:w="9062" w:type="dxa"/>
            <w:gridSpan w:val="2"/>
            <w:shd w:val="clear" w:color="auto" w:fill="ED7D31" w:themeFill="accent2"/>
          </w:tcPr>
          <w:p w:rsidR="00147EDE" w:rsidRDefault="00147EDE" w:rsidP="00296DFF">
            <w:pPr>
              <w:rPr>
                <w:sz w:val="24"/>
                <w:szCs w:val="24"/>
              </w:rPr>
            </w:pPr>
            <w:r>
              <w:rPr>
                <w:b/>
              </w:rPr>
              <w:t>Fokusområde 5</w:t>
            </w:r>
            <w:r w:rsidRPr="00F64971">
              <w:rPr>
                <w:b/>
              </w:rPr>
              <w:t>.</w:t>
            </w:r>
            <w:r>
              <w:rPr>
                <w:sz w:val="24"/>
                <w:szCs w:val="24"/>
              </w:rPr>
              <w:t xml:space="preserve"> </w:t>
            </w:r>
            <w:r>
              <w:rPr>
                <w:b/>
                <w:sz w:val="24"/>
                <w:szCs w:val="24"/>
              </w:rPr>
              <w:t>Helsefremmende skoler</w:t>
            </w:r>
            <w:r w:rsidR="00EC7D34">
              <w:rPr>
                <w:b/>
                <w:sz w:val="24"/>
                <w:szCs w:val="24"/>
              </w:rPr>
              <w:t xml:space="preserve"> </w:t>
            </w:r>
          </w:p>
          <w:p w:rsidR="00147EDE" w:rsidRPr="00175F08" w:rsidRDefault="00175F08" w:rsidP="00175F08">
            <w:pPr>
              <w:autoSpaceDE w:val="0"/>
              <w:autoSpaceDN w:val="0"/>
              <w:adjustRightInd w:val="0"/>
              <w:rPr>
                <w:rFonts w:ascii="Times New Roman" w:hAnsi="Times New Roman" w:cs="Times New Roman"/>
                <w:sz w:val="24"/>
                <w:szCs w:val="24"/>
              </w:rPr>
            </w:pPr>
            <w:r w:rsidRPr="00E2765D">
              <w:rPr>
                <w:rFonts w:ascii="Times New Roman" w:hAnsi="Times New Roman" w:cs="Times New Roman"/>
                <w:sz w:val="24"/>
                <w:szCs w:val="24"/>
              </w:rPr>
              <w:t>Helsefremmende arbeid i skolene skal bidra til god helse, trivsel, læring og gode ho</w:t>
            </w:r>
            <w:r>
              <w:rPr>
                <w:rFonts w:ascii="Times New Roman" w:hAnsi="Times New Roman" w:cs="Times New Roman"/>
                <w:sz w:val="24"/>
                <w:szCs w:val="24"/>
              </w:rPr>
              <w:t>ldninger for elever og ansatte.</w:t>
            </w:r>
          </w:p>
        </w:tc>
      </w:tr>
      <w:tr w:rsidR="00147EDE" w:rsidTr="00296DFF">
        <w:tc>
          <w:tcPr>
            <w:tcW w:w="3114" w:type="dxa"/>
            <w:shd w:val="clear" w:color="auto" w:fill="BFBFBF" w:themeFill="background1" w:themeFillShade="BF"/>
          </w:tcPr>
          <w:p w:rsidR="00147EDE" w:rsidRDefault="00147EDE" w:rsidP="00296DFF">
            <w:pPr>
              <w:rPr>
                <w:sz w:val="24"/>
                <w:szCs w:val="24"/>
              </w:rPr>
            </w:pPr>
            <w:r>
              <w:rPr>
                <w:sz w:val="24"/>
                <w:szCs w:val="24"/>
              </w:rPr>
              <w:t>Tiltak</w:t>
            </w:r>
          </w:p>
        </w:tc>
        <w:tc>
          <w:tcPr>
            <w:tcW w:w="5948" w:type="dxa"/>
            <w:shd w:val="clear" w:color="auto" w:fill="BFBFBF" w:themeFill="background1" w:themeFillShade="BF"/>
          </w:tcPr>
          <w:p w:rsidR="00147EDE" w:rsidRDefault="00147EDE" w:rsidP="00296DFF">
            <w:pPr>
              <w:rPr>
                <w:sz w:val="24"/>
                <w:szCs w:val="24"/>
              </w:rPr>
            </w:pPr>
            <w:r>
              <w:rPr>
                <w:sz w:val="24"/>
                <w:szCs w:val="24"/>
              </w:rPr>
              <w:t>Hvordan</w:t>
            </w:r>
          </w:p>
        </w:tc>
      </w:tr>
      <w:tr w:rsidR="00147EDE" w:rsidTr="00296DFF">
        <w:tc>
          <w:tcPr>
            <w:tcW w:w="3114" w:type="dxa"/>
            <w:shd w:val="clear" w:color="auto" w:fill="BFBFBF" w:themeFill="background1" w:themeFillShade="BF"/>
          </w:tcPr>
          <w:p w:rsidR="00147EDE" w:rsidRDefault="00313F0F" w:rsidP="00296DFF">
            <w:pPr>
              <w:rPr>
                <w:sz w:val="24"/>
                <w:szCs w:val="24"/>
              </w:rPr>
            </w:pPr>
            <w:r>
              <w:rPr>
                <w:sz w:val="24"/>
                <w:szCs w:val="24"/>
              </w:rPr>
              <w:t>Personalgruppa</w:t>
            </w:r>
          </w:p>
        </w:tc>
        <w:tc>
          <w:tcPr>
            <w:tcW w:w="5948" w:type="dxa"/>
            <w:shd w:val="clear" w:color="auto" w:fill="BFBFBF" w:themeFill="background1" w:themeFillShade="BF"/>
          </w:tcPr>
          <w:p w:rsidR="00147EDE" w:rsidRDefault="00313F0F" w:rsidP="00296DFF">
            <w:pPr>
              <w:rPr>
                <w:sz w:val="24"/>
                <w:szCs w:val="24"/>
              </w:rPr>
            </w:pPr>
            <w:r>
              <w:rPr>
                <w:sz w:val="24"/>
                <w:szCs w:val="24"/>
              </w:rPr>
              <w:t>Evaluering i personalet hvert halvår om hvordan vi når de 10 prinsippene,</w:t>
            </w:r>
          </w:p>
        </w:tc>
      </w:tr>
      <w:tr w:rsidR="00147EDE" w:rsidTr="00296DFF">
        <w:tc>
          <w:tcPr>
            <w:tcW w:w="3114" w:type="dxa"/>
            <w:shd w:val="clear" w:color="auto" w:fill="BFBFBF" w:themeFill="background1" w:themeFillShade="BF"/>
          </w:tcPr>
          <w:p w:rsidR="00147EDE" w:rsidRDefault="00313F0F" w:rsidP="00296DFF">
            <w:pPr>
              <w:rPr>
                <w:sz w:val="24"/>
                <w:szCs w:val="24"/>
              </w:rPr>
            </w:pPr>
            <w:r>
              <w:rPr>
                <w:sz w:val="24"/>
                <w:szCs w:val="24"/>
              </w:rPr>
              <w:t>Bruke foreldremøter som arena for deling</w:t>
            </w:r>
          </w:p>
        </w:tc>
        <w:tc>
          <w:tcPr>
            <w:tcW w:w="5948" w:type="dxa"/>
            <w:shd w:val="clear" w:color="auto" w:fill="BFBFBF" w:themeFill="background1" w:themeFillShade="BF"/>
          </w:tcPr>
          <w:p w:rsidR="00147EDE" w:rsidRDefault="00313F0F" w:rsidP="00296DFF">
            <w:pPr>
              <w:rPr>
                <w:sz w:val="24"/>
                <w:szCs w:val="24"/>
              </w:rPr>
            </w:pPr>
            <w:r>
              <w:rPr>
                <w:sz w:val="24"/>
                <w:szCs w:val="24"/>
              </w:rPr>
              <w:t>Opplysning om gode matpakker, hva som er lurt i forhold til søvn/hvile.</w:t>
            </w:r>
          </w:p>
        </w:tc>
      </w:tr>
      <w:tr w:rsidR="00147EDE" w:rsidTr="00296DFF">
        <w:tc>
          <w:tcPr>
            <w:tcW w:w="3114" w:type="dxa"/>
            <w:shd w:val="clear" w:color="auto" w:fill="BFBFBF" w:themeFill="background1" w:themeFillShade="BF"/>
          </w:tcPr>
          <w:p w:rsidR="00147EDE" w:rsidRDefault="00147EDE" w:rsidP="00296DFF">
            <w:pPr>
              <w:rPr>
                <w:sz w:val="24"/>
                <w:szCs w:val="24"/>
              </w:rPr>
            </w:pPr>
          </w:p>
        </w:tc>
        <w:tc>
          <w:tcPr>
            <w:tcW w:w="5948" w:type="dxa"/>
            <w:shd w:val="clear" w:color="auto" w:fill="BFBFBF" w:themeFill="background1" w:themeFillShade="BF"/>
          </w:tcPr>
          <w:p w:rsidR="00147EDE" w:rsidRDefault="00321E79" w:rsidP="00296DFF">
            <w:pPr>
              <w:rPr>
                <w:sz w:val="24"/>
                <w:szCs w:val="24"/>
              </w:rPr>
            </w:pPr>
            <w:r>
              <w:rPr>
                <w:sz w:val="24"/>
                <w:szCs w:val="24"/>
              </w:rPr>
              <w:t>Plan for arbeidet utarbeidet og gjort kjent i kollegiet og organer innenfor helse. Finnes på skolen</w:t>
            </w:r>
          </w:p>
        </w:tc>
      </w:tr>
      <w:tr w:rsidR="00147EDE" w:rsidTr="00296DFF">
        <w:tc>
          <w:tcPr>
            <w:tcW w:w="3114" w:type="dxa"/>
            <w:shd w:val="clear" w:color="auto" w:fill="BFBFBF" w:themeFill="background1" w:themeFillShade="BF"/>
          </w:tcPr>
          <w:p w:rsidR="00147EDE" w:rsidRPr="00313F0F" w:rsidRDefault="00313F0F" w:rsidP="00313F0F">
            <w:pPr>
              <w:rPr>
                <w:b/>
                <w:i/>
                <w:sz w:val="24"/>
                <w:szCs w:val="24"/>
              </w:rPr>
            </w:pPr>
            <w:r w:rsidRPr="00313F0F">
              <w:rPr>
                <w:b/>
                <w:i/>
                <w:sz w:val="24"/>
                <w:szCs w:val="24"/>
              </w:rPr>
              <w:t>Evaluering</w:t>
            </w:r>
          </w:p>
        </w:tc>
        <w:tc>
          <w:tcPr>
            <w:tcW w:w="5948" w:type="dxa"/>
            <w:shd w:val="clear" w:color="auto" w:fill="BFBFBF" w:themeFill="background1" w:themeFillShade="BF"/>
          </w:tcPr>
          <w:p w:rsidR="00147EDE" w:rsidRPr="00313F0F" w:rsidRDefault="00313F0F" w:rsidP="00296DFF">
            <w:pPr>
              <w:rPr>
                <w:b/>
                <w:i/>
                <w:sz w:val="24"/>
                <w:szCs w:val="24"/>
              </w:rPr>
            </w:pPr>
            <w:r w:rsidRPr="00313F0F">
              <w:rPr>
                <w:b/>
                <w:i/>
                <w:sz w:val="24"/>
                <w:szCs w:val="24"/>
              </w:rPr>
              <w:t>Hvert halvår evaluerer personalet hvordan de innfrir de 10 prinsippene.</w:t>
            </w:r>
          </w:p>
        </w:tc>
      </w:tr>
    </w:tbl>
    <w:p w:rsidR="009736AE" w:rsidRDefault="009736AE">
      <w:pPr>
        <w:rPr>
          <w:sz w:val="24"/>
          <w:szCs w:val="24"/>
        </w:rPr>
      </w:pPr>
    </w:p>
    <w:p w:rsidR="00551C76" w:rsidRPr="00175F08" w:rsidRDefault="00175F08" w:rsidP="00175F08">
      <w:pPr>
        <w:rPr>
          <w:rFonts w:cs="Times New Roman"/>
          <w:b/>
          <w:sz w:val="24"/>
          <w:szCs w:val="24"/>
        </w:rPr>
      </w:pPr>
      <w:r w:rsidRPr="00175F08">
        <w:rPr>
          <w:b/>
          <w:noProof/>
          <w:color w:val="0000FF"/>
          <w:lang w:eastAsia="nb-NO"/>
        </w:rPr>
        <w:drawing>
          <wp:anchor distT="0" distB="0" distL="114300" distR="114300" simplePos="0" relativeHeight="251667456" behindDoc="1" locked="0" layoutInCell="1" allowOverlap="1">
            <wp:simplePos x="0" y="0"/>
            <wp:positionH relativeFrom="margin">
              <wp:align>right</wp:align>
            </wp:positionH>
            <wp:positionV relativeFrom="paragraph">
              <wp:posOffset>226695</wp:posOffset>
            </wp:positionV>
            <wp:extent cx="1762125" cy="1137920"/>
            <wp:effectExtent l="0" t="0" r="9525" b="5080"/>
            <wp:wrapTight wrapText="bothSides">
              <wp:wrapPolygon edited="0">
                <wp:start x="0" y="0"/>
                <wp:lineTo x="0" y="21335"/>
                <wp:lineTo x="21483" y="21335"/>
                <wp:lineTo x="21483" y="0"/>
                <wp:lineTo x="0" y="0"/>
              </wp:wrapPolygon>
            </wp:wrapTight>
            <wp:docPr id="2" name="irc_mi" descr="Bilderesultat for helsefremmende sko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helsefremmende skol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1137920"/>
                    </a:xfrm>
                    <a:prstGeom prst="rect">
                      <a:avLst/>
                    </a:prstGeom>
                    <a:noFill/>
                    <a:ln>
                      <a:noFill/>
                    </a:ln>
                  </pic:spPr>
                </pic:pic>
              </a:graphicData>
            </a:graphic>
          </wp:anchor>
        </w:drawing>
      </w:r>
      <w:r w:rsidRPr="00175F08">
        <w:rPr>
          <w:rFonts w:cs="Times New Roman"/>
          <w:b/>
          <w:sz w:val="24"/>
          <w:szCs w:val="24"/>
        </w:rPr>
        <w:t>10 prinsipper (mer utfyllende i plane for skolen)</w:t>
      </w:r>
      <w:r w:rsidRPr="00175F08">
        <w:rPr>
          <w:b/>
          <w:noProof/>
          <w:color w:val="0000FF"/>
          <w:lang w:eastAsia="nb-NO"/>
        </w:rPr>
        <w:t xml:space="preserve"> </w:t>
      </w:r>
    </w:p>
    <w:p w:rsidR="00175F08" w:rsidRPr="00175F08" w:rsidRDefault="00175F08" w:rsidP="00175F08">
      <w:pPr>
        <w:autoSpaceDE w:val="0"/>
        <w:autoSpaceDN w:val="0"/>
        <w:adjustRightInd w:val="0"/>
        <w:spacing w:after="0" w:line="240" w:lineRule="auto"/>
        <w:rPr>
          <w:rFonts w:cs="Times New Roman"/>
          <w:sz w:val="24"/>
          <w:szCs w:val="24"/>
        </w:rPr>
      </w:pPr>
      <w:r w:rsidRPr="00175F08">
        <w:rPr>
          <w:rFonts w:cs="Times New Roman"/>
          <w:sz w:val="24"/>
          <w:szCs w:val="24"/>
        </w:rPr>
        <w:t>1 Helsefremmende arbeid er forankret i skolen</w:t>
      </w:r>
    </w:p>
    <w:p w:rsidR="00175F08" w:rsidRPr="00175F08" w:rsidRDefault="00175F08" w:rsidP="00175F08">
      <w:pPr>
        <w:autoSpaceDE w:val="0"/>
        <w:autoSpaceDN w:val="0"/>
        <w:adjustRightInd w:val="0"/>
        <w:spacing w:after="0" w:line="240" w:lineRule="auto"/>
        <w:rPr>
          <w:rFonts w:cs="Times New Roman"/>
          <w:sz w:val="24"/>
          <w:szCs w:val="24"/>
        </w:rPr>
      </w:pPr>
      <w:r w:rsidRPr="00175F08">
        <w:rPr>
          <w:rFonts w:cs="Times New Roman"/>
          <w:sz w:val="24"/>
          <w:szCs w:val="24"/>
        </w:rPr>
        <w:t>2 Skolen arbeider systematisk for å fremme psykisk helse og godt psykososialt miljø</w:t>
      </w:r>
    </w:p>
    <w:p w:rsidR="00175F08" w:rsidRPr="00175F08" w:rsidRDefault="00175F08" w:rsidP="00175F08">
      <w:pPr>
        <w:autoSpaceDE w:val="0"/>
        <w:autoSpaceDN w:val="0"/>
        <w:adjustRightInd w:val="0"/>
        <w:spacing w:after="0" w:line="240" w:lineRule="auto"/>
        <w:rPr>
          <w:rFonts w:cs="Times New Roman"/>
          <w:sz w:val="24"/>
          <w:szCs w:val="24"/>
        </w:rPr>
      </w:pPr>
      <w:r w:rsidRPr="00175F08">
        <w:rPr>
          <w:rFonts w:cs="Times New Roman"/>
          <w:sz w:val="24"/>
          <w:szCs w:val="24"/>
        </w:rPr>
        <w:t>3 Alle elever er fysisk aktive minst 60 minutter hver dag</w:t>
      </w:r>
    </w:p>
    <w:p w:rsidR="00175F08" w:rsidRPr="00175F08" w:rsidRDefault="00175F08" w:rsidP="00175F08">
      <w:pPr>
        <w:autoSpaceDE w:val="0"/>
        <w:autoSpaceDN w:val="0"/>
        <w:adjustRightInd w:val="0"/>
        <w:spacing w:after="0" w:line="240" w:lineRule="auto"/>
        <w:rPr>
          <w:rFonts w:cs="Times New Roman"/>
          <w:sz w:val="24"/>
          <w:szCs w:val="24"/>
        </w:rPr>
      </w:pPr>
      <w:r w:rsidRPr="00175F08">
        <w:rPr>
          <w:rFonts w:cs="Times New Roman"/>
          <w:sz w:val="24"/>
          <w:szCs w:val="24"/>
        </w:rPr>
        <w:t>4 Nasjonale retningslinjer for skolemåltidet følges</w:t>
      </w:r>
    </w:p>
    <w:p w:rsidR="00175F08" w:rsidRPr="00175F08" w:rsidRDefault="00175F08" w:rsidP="00175F08">
      <w:pPr>
        <w:autoSpaceDE w:val="0"/>
        <w:autoSpaceDN w:val="0"/>
        <w:adjustRightInd w:val="0"/>
        <w:spacing w:after="0" w:line="240" w:lineRule="auto"/>
        <w:rPr>
          <w:rFonts w:cs="Times New Roman"/>
          <w:sz w:val="24"/>
          <w:szCs w:val="24"/>
        </w:rPr>
      </w:pPr>
      <w:r w:rsidRPr="00175F08">
        <w:rPr>
          <w:rFonts w:cs="Times New Roman"/>
          <w:sz w:val="24"/>
          <w:szCs w:val="24"/>
        </w:rPr>
        <w:t>5 Skolen er tobakks- og rusfri</w:t>
      </w:r>
    </w:p>
    <w:p w:rsidR="00175F08" w:rsidRPr="00175F08" w:rsidRDefault="00175F08" w:rsidP="00175F08">
      <w:pPr>
        <w:autoSpaceDE w:val="0"/>
        <w:autoSpaceDN w:val="0"/>
        <w:adjustRightInd w:val="0"/>
        <w:spacing w:after="0" w:line="240" w:lineRule="auto"/>
        <w:rPr>
          <w:rFonts w:cs="Times New Roman"/>
          <w:sz w:val="24"/>
          <w:szCs w:val="24"/>
        </w:rPr>
      </w:pPr>
      <w:r w:rsidRPr="00175F08">
        <w:rPr>
          <w:rFonts w:cs="Times New Roman"/>
          <w:sz w:val="24"/>
          <w:szCs w:val="24"/>
        </w:rPr>
        <w:t>6 Skolen har en tilfredsstillende tverrfaglig skolehelsetjeneste</w:t>
      </w:r>
    </w:p>
    <w:p w:rsidR="00175F08" w:rsidRPr="00175F08" w:rsidRDefault="00175F08" w:rsidP="00175F08">
      <w:pPr>
        <w:autoSpaceDE w:val="0"/>
        <w:autoSpaceDN w:val="0"/>
        <w:adjustRightInd w:val="0"/>
        <w:spacing w:after="0" w:line="240" w:lineRule="auto"/>
        <w:rPr>
          <w:rFonts w:cs="Times New Roman"/>
          <w:sz w:val="24"/>
          <w:szCs w:val="24"/>
        </w:rPr>
      </w:pPr>
      <w:r w:rsidRPr="00175F08">
        <w:rPr>
          <w:rFonts w:cs="Times New Roman"/>
          <w:sz w:val="24"/>
          <w:szCs w:val="24"/>
        </w:rPr>
        <w:t>7 Skolen har gode rutiner for samarbeid med og medvirkning fra elever og foresatte</w:t>
      </w:r>
    </w:p>
    <w:p w:rsidR="00175F08" w:rsidRPr="00175F08" w:rsidRDefault="00175F08" w:rsidP="00175F08">
      <w:pPr>
        <w:autoSpaceDE w:val="0"/>
        <w:autoSpaceDN w:val="0"/>
        <w:adjustRightInd w:val="0"/>
        <w:spacing w:after="0" w:line="240" w:lineRule="auto"/>
        <w:rPr>
          <w:rFonts w:cs="Times New Roman"/>
          <w:sz w:val="24"/>
          <w:szCs w:val="24"/>
        </w:rPr>
      </w:pPr>
      <w:r w:rsidRPr="00175F08">
        <w:rPr>
          <w:rFonts w:cs="Times New Roman"/>
          <w:sz w:val="24"/>
          <w:szCs w:val="24"/>
        </w:rPr>
        <w:t>8 Skolen gir opplæring i levevaner og har arbeidsmåter som fremmer helse</w:t>
      </w:r>
    </w:p>
    <w:p w:rsidR="00175F08" w:rsidRPr="00175F08" w:rsidRDefault="00175F08" w:rsidP="00175F08">
      <w:pPr>
        <w:autoSpaceDE w:val="0"/>
        <w:autoSpaceDN w:val="0"/>
        <w:adjustRightInd w:val="0"/>
        <w:spacing w:after="0" w:line="240" w:lineRule="auto"/>
        <w:rPr>
          <w:rFonts w:cs="Times New Roman"/>
          <w:sz w:val="24"/>
          <w:szCs w:val="24"/>
        </w:rPr>
      </w:pPr>
      <w:r w:rsidRPr="00175F08">
        <w:rPr>
          <w:rFonts w:cs="Times New Roman"/>
          <w:sz w:val="24"/>
          <w:szCs w:val="24"/>
        </w:rPr>
        <w:t>9 Skolen samarbeider med andre instanser</w:t>
      </w:r>
    </w:p>
    <w:p w:rsidR="00175F08" w:rsidRPr="00175F08" w:rsidRDefault="00175F08" w:rsidP="00175F08">
      <w:pPr>
        <w:autoSpaceDE w:val="0"/>
        <w:autoSpaceDN w:val="0"/>
        <w:adjustRightInd w:val="0"/>
        <w:spacing w:after="0" w:line="240" w:lineRule="auto"/>
        <w:rPr>
          <w:rFonts w:cs="Times New Roman"/>
          <w:bCs/>
          <w:sz w:val="24"/>
          <w:szCs w:val="24"/>
        </w:rPr>
      </w:pPr>
      <w:r w:rsidRPr="00175F08">
        <w:rPr>
          <w:rFonts w:cs="Times New Roman"/>
          <w:bCs/>
          <w:sz w:val="24"/>
          <w:szCs w:val="24"/>
        </w:rPr>
        <w:t>10 Skolen arbeider systematisk med sikkerhetsfremmende og ulykkesforebyggende arbeid</w:t>
      </w:r>
    </w:p>
    <w:p w:rsidR="00175F08" w:rsidRPr="00E2765D" w:rsidRDefault="00175F08" w:rsidP="00175F08">
      <w:pPr>
        <w:rPr>
          <w:rFonts w:ascii="Times New Roman" w:hAnsi="Times New Roman" w:cs="Times New Roman"/>
          <w:sz w:val="24"/>
          <w:szCs w:val="24"/>
        </w:rPr>
      </w:pPr>
    </w:p>
    <w:p w:rsidR="00551C76" w:rsidRPr="00E83A05" w:rsidRDefault="00551C76" w:rsidP="00551C76">
      <w:pPr>
        <w:jc w:val="center"/>
        <w:rPr>
          <w:rFonts w:ascii="Times New Roman" w:hAnsi="Times New Roman" w:cs="Times New Roman"/>
          <w:b/>
          <w:sz w:val="24"/>
          <w:szCs w:val="24"/>
        </w:rPr>
      </w:pPr>
    </w:p>
    <w:p w:rsidR="009736AE" w:rsidRDefault="009736AE">
      <w:pPr>
        <w:rPr>
          <w:sz w:val="24"/>
          <w:szCs w:val="24"/>
        </w:rPr>
      </w:pPr>
    </w:p>
    <w:p w:rsidR="009736AE" w:rsidRDefault="009736AE">
      <w:pPr>
        <w:rPr>
          <w:sz w:val="24"/>
          <w:szCs w:val="24"/>
        </w:rPr>
      </w:pPr>
    </w:p>
    <w:p w:rsidR="009736AE" w:rsidRDefault="009736AE">
      <w:pPr>
        <w:rPr>
          <w:sz w:val="24"/>
          <w:szCs w:val="24"/>
        </w:rPr>
      </w:pPr>
    </w:p>
    <w:p w:rsidR="009736AE" w:rsidRDefault="009736AE">
      <w:pPr>
        <w:rPr>
          <w:sz w:val="24"/>
          <w:szCs w:val="24"/>
        </w:rPr>
      </w:pPr>
    </w:p>
    <w:p w:rsidR="009736AE" w:rsidRDefault="009736AE">
      <w:pPr>
        <w:rPr>
          <w:sz w:val="24"/>
          <w:szCs w:val="24"/>
        </w:rPr>
      </w:pPr>
    </w:p>
    <w:p w:rsidR="009736AE" w:rsidRDefault="009736AE">
      <w:pPr>
        <w:rPr>
          <w:sz w:val="24"/>
          <w:szCs w:val="24"/>
        </w:rPr>
      </w:pPr>
    </w:p>
    <w:p w:rsidR="009736AE" w:rsidRPr="00AF409A" w:rsidRDefault="009736AE">
      <w:pPr>
        <w:rPr>
          <w:sz w:val="24"/>
          <w:szCs w:val="24"/>
        </w:rPr>
      </w:pPr>
    </w:p>
    <w:sectPr w:rsidR="009736AE" w:rsidRPr="00AF4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84762"/>
    <w:multiLevelType w:val="hybridMultilevel"/>
    <w:tmpl w:val="902A1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5EE4571"/>
    <w:multiLevelType w:val="hybridMultilevel"/>
    <w:tmpl w:val="810072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0274D07"/>
    <w:multiLevelType w:val="hybridMultilevel"/>
    <w:tmpl w:val="D774F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9266B3"/>
    <w:multiLevelType w:val="hybridMultilevel"/>
    <w:tmpl w:val="5EAA10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976FA0"/>
    <w:multiLevelType w:val="hybridMultilevel"/>
    <w:tmpl w:val="1AA80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92"/>
    <w:rsid w:val="00016D9A"/>
    <w:rsid w:val="00132F70"/>
    <w:rsid w:val="00147EDE"/>
    <w:rsid w:val="001506C9"/>
    <w:rsid w:val="00175F08"/>
    <w:rsid w:val="001914F4"/>
    <w:rsid w:val="001A3940"/>
    <w:rsid w:val="00262B6A"/>
    <w:rsid w:val="002F0AC8"/>
    <w:rsid w:val="002F6CEF"/>
    <w:rsid w:val="00313F0F"/>
    <w:rsid w:val="00315436"/>
    <w:rsid w:val="00321E79"/>
    <w:rsid w:val="003550CD"/>
    <w:rsid w:val="003611E9"/>
    <w:rsid w:val="003A2A02"/>
    <w:rsid w:val="003B2A61"/>
    <w:rsid w:val="003D304B"/>
    <w:rsid w:val="0044251A"/>
    <w:rsid w:val="00481692"/>
    <w:rsid w:val="004943F5"/>
    <w:rsid w:val="005000C9"/>
    <w:rsid w:val="00533EEB"/>
    <w:rsid w:val="00547048"/>
    <w:rsid w:val="00551C76"/>
    <w:rsid w:val="005758EE"/>
    <w:rsid w:val="00623673"/>
    <w:rsid w:val="00686EE4"/>
    <w:rsid w:val="007116AB"/>
    <w:rsid w:val="007D29B1"/>
    <w:rsid w:val="008155E2"/>
    <w:rsid w:val="008C713F"/>
    <w:rsid w:val="00944CB0"/>
    <w:rsid w:val="009736AE"/>
    <w:rsid w:val="00990490"/>
    <w:rsid w:val="00AB4773"/>
    <w:rsid w:val="00AB49CF"/>
    <w:rsid w:val="00AF409A"/>
    <w:rsid w:val="00B81D1C"/>
    <w:rsid w:val="00B9070D"/>
    <w:rsid w:val="00BE7982"/>
    <w:rsid w:val="00BF4334"/>
    <w:rsid w:val="00C759BC"/>
    <w:rsid w:val="00D63EF4"/>
    <w:rsid w:val="00D915D9"/>
    <w:rsid w:val="00DD1226"/>
    <w:rsid w:val="00DD1399"/>
    <w:rsid w:val="00E131F8"/>
    <w:rsid w:val="00E33123"/>
    <w:rsid w:val="00E52536"/>
    <w:rsid w:val="00E63F52"/>
    <w:rsid w:val="00EC7D34"/>
    <w:rsid w:val="00F11B6E"/>
    <w:rsid w:val="00F418BE"/>
    <w:rsid w:val="00F544F4"/>
    <w:rsid w:val="00F635D0"/>
    <w:rsid w:val="00F64971"/>
    <w:rsid w:val="00FE0E2D"/>
    <w:rsid w:val="00FF06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32E7D-CEE3-439E-9B05-FF72D9E9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F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33123"/>
    <w:pPr>
      <w:ind w:left="720"/>
      <w:contextualSpacing/>
    </w:pPr>
  </w:style>
  <w:style w:type="table" w:customStyle="1" w:styleId="Tabellrutenett1">
    <w:name w:val="Tabellrutenett1"/>
    <w:basedOn w:val="Vanligtabell"/>
    <w:next w:val="Tabellrutenett"/>
    <w:uiPriority w:val="39"/>
    <w:rsid w:val="00547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0390">
      <w:bodyDiv w:val="1"/>
      <w:marLeft w:val="0"/>
      <w:marRight w:val="0"/>
      <w:marTop w:val="0"/>
      <w:marBottom w:val="0"/>
      <w:divBdr>
        <w:top w:val="none" w:sz="0" w:space="0" w:color="auto"/>
        <w:left w:val="none" w:sz="0" w:space="0" w:color="auto"/>
        <w:bottom w:val="none" w:sz="0" w:space="0" w:color="auto"/>
        <w:right w:val="none" w:sz="0" w:space="0" w:color="auto"/>
      </w:divBdr>
      <w:divsChild>
        <w:div w:id="485631856">
          <w:marLeft w:val="547"/>
          <w:marRight w:val="0"/>
          <w:marTop w:val="0"/>
          <w:marBottom w:val="0"/>
          <w:divBdr>
            <w:top w:val="none" w:sz="0" w:space="0" w:color="auto"/>
            <w:left w:val="none" w:sz="0" w:space="0" w:color="auto"/>
            <w:bottom w:val="none" w:sz="0" w:space="0" w:color="auto"/>
            <w:right w:val="none" w:sz="0" w:space="0" w:color="auto"/>
          </w:divBdr>
        </w:div>
      </w:divsChild>
    </w:div>
    <w:div w:id="1982347239">
      <w:bodyDiv w:val="1"/>
      <w:marLeft w:val="0"/>
      <w:marRight w:val="0"/>
      <w:marTop w:val="0"/>
      <w:marBottom w:val="0"/>
      <w:divBdr>
        <w:top w:val="none" w:sz="0" w:space="0" w:color="auto"/>
        <w:left w:val="none" w:sz="0" w:space="0" w:color="auto"/>
        <w:bottom w:val="none" w:sz="0" w:space="0" w:color="auto"/>
        <w:right w:val="none" w:sz="0" w:space="0" w:color="auto"/>
      </w:divBdr>
      <w:divsChild>
        <w:div w:id="853496167">
          <w:marLeft w:val="0"/>
          <w:marRight w:val="0"/>
          <w:marTop w:val="0"/>
          <w:marBottom w:val="0"/>
          <w:divBdr>
            <w:top w:val="none" w:sz="0" w:space="0" w:color="auto"/>
            <w:left w:val="none" w:sz="0" w:space="0" w:color="auto"/>
            <w:bottom w:val="none" w:sz="0" w:space="0" w:color="auto"/>
            <w:right w:val="none" w:sz="0" w:space="0" w:color="auto"/>
          </w:divBdr>
          <w:divsChild>
            <w:div w:id="437797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www.google.no/url?sa=i&amp;rct=j&amp;q=&amp;esrc=s&amp;source=images&amp;cd=&amp;cad=rja&amp;uact=8&amp;ved=2ahUKEwjMztCLydPaAhVDCSwKHZHWAcgQjRx6BAgAEAU&amp;url=http://dysleksidama.blogspot.com/2014/06/er-frafall-en-overraskelse.html&amp;psig=AOvVaw3OZdQIjxdLsQBRqs1K7HwC&amp;ust=1524681947451590"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image" Target="media/image1.jpeg"/><Relationship Id="rId17" Type="http://schemas.openxmlformats.org/officeDocument/2006/relationships/hyperlink" Target="https://www.google.no/url?sa=i&amp;source=images&amp;cd=&amp;cad=rja&amp;uact=8&amp;ved=2ahUKEwipst6R56rbAhXlYZoKHZH0AwAQjRx6BAgBEAU&amp;url=https://frederikii.vgs.no/om-skolen/om-frederik-ii/helsefremmende-skole/&amp;psig=AOvVaw1jTURUxHIaGCkqS0AcxtVO&amp;ust=1527679327431439"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www.google.no/url?sa=i&amp;rct=j&amp;q=&amp;esrc=s&amp;source=images&amp;cd=&amp;cad=rja&amp;uact=8&amp;ved=2ahUKEwiExPjBydPaAhWJdCwKHXFPCW8QjRx6BAgAEAU&amp;url=http://docplayer.me/47642787-Barnetrinnet-ved-asly-skole.html&amp;psig=AOvVaw12AAPXdo3WtaaWPPI5FWOu&amp;ust=1524682069559974" TargetMode="External"/><Relationship Id="rId5" Type="http://schemas.openxmlformats.org/officeDocument/2006/relationships/webSettings" Target="webSettings.xml"/><Relationship Id="rId15" Type="http://schemas.openxmlformats.org/officeDocument/2006/relationships/hyperlink" Target="https://www.google.no/url?sa=i&amp;rct=j&amp;q=&amp;esrc=s&amp;source=images&amp;cd=&amp;cad=rja&amp;uact=8&amp;ved=2ahUKEwj17c2MytPaAhWnhaYKHbJsBSUQjRx6BAgAEAU&amp;url=https://haugen.osloskolen.no/for-elever-og-foresatte/skole-hjem-samarbeid/om-skole-hjem-samarbeid/&amp;psig=AOvVaw12wFJGclxNkz0Raor4UMCr&amp;ust=1524682230577002" TargetMode="Externa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13F4CE-3938-41E5-996D-BBB5C8451762}" type="doc">
      <dgm:prSet loTypeId="urn:microsoft.com/office/officeart/2005/8/layout/matrix1" loCatId="matrix" qsTypeId="urn:microsoft.com/office/officeart/2005/8/quickstyle/simple1" qsCatId="simple" csTypeId="urn:microsoft.com/office/officeart/2005/8/colors/colorful1" csCatId="colorful" phldr="1"/>
      <dgm:spPr/>
      <dgm:t>
        <a:bodyPr/>
        <a:lstStyle/>
        <a:p>
          <a:endParaRPr lang="nb-NO"/>
        </a:p>
      </dgm:t>
    </dgm:pt>
    <dgm:pt modelId="{F130DF73-8D4D-4129-80F5-64147F8FB4C3}">
      <dgm:prSet phldrT="[Tekst]"/>
      <dgm:spPr/>
      <dgm:t>
        <a:bodyPr/>
        <a:lstStyle/>
        <a:p>
          <a:r>
            <a:rPr lang="nb-NO"/>
            <a:t>Læring,trivsel og respekt i et positivt fellesskap</a:t>
          </a:r>
        </a:p>
        <a:p>
          <a:r>
            <a:rPr lang="nb-NO" i="1"/>
            <a:t>EN SKOLE MED ROM FOR ALLE – MED BLIKK FOR DEN ENKELTE</a:t>
          </a:r>
          <a:endParaRPr lang="nb-NO"/>
        </a:p>
      </dgm:t>
    </dgm:pt>
    <dgm:pt modelId="{B32E1A37-8172-4D22-AF20-763270DE6327}" type="sibTrans" cxnId="{D1B02F6D-6434-436B-A4C0-6E30D0843033}">
      <dgm:prSet/>
      <dgm:spPr/>
      <dgm:t>
        <a:bodyPr/>
        <a:lstStyle/>
        <a:p>
          <a:endParaRPr lang="nb-NO"/>
        </a:p>
      </dgm:t>
    </dgm:pt>
    <dgm:pt modelId="{6AF63B4A-2C8B-4135-AC3A-4DC5752DF943}" type="parTrans" cxnId="{D1B02F6D-6434-436B-A4C0-6E30D0843033}">
      <dgm:prSet/>
      <dgm:spPr/>
      <dgm:t>
        <a:bodyPr/>
        <a:lstStyle/>
        <a:p>
          <a:endParaRPr lang="nb-NO"/>
        </a:p>
      </dgm:t>
    </dgm:pt>
    <dgm:pt modelId="{310C463F-D25E-4839-8153-A976E44991B3}">
      <dgm:prSet phldrT="[Tekst]"/>
      <dgm:spPr/>
      <dgm:t>
        <a:bodyPr/>
        <a:lstStyle/>
        <a:p>
          <a:r>
            <a:rPr lang="nb-NO"/>
            <a:t>Skoleutvikling</a:t>
          </a:r>
        </a:p>
      </dgm:t>
    </dgm:pt>
    <dgm:pt modelId="{8F3A45C9-7CC3-4F1F-BD46-76609E9438F3}" type="sibTrans" cxnId="{2A54825E-ECB2-4025-9FD5-B56802C62EE3}">
      <dgm:prSet/>
      <dgm:spPr/>
      <dgm:t>
        <a:bodyPr/>
        <a:lstStyle/>
        <a:p>
          <a:endParaRPr lang="nb-NO"/>
        </a:p>
      </dgm:t>
    </dgm:pt>
    <dgm:pt modelId="{3E6EA74C-11A4-4462-987D-8F7573AAED12}" type="parTrans" cxnId="{2A54825E-ECB2-4025-9FD5-B56802C62EE3}">
      <dgm:prSet/>
      <dgm:spPr/>
      <dgm:t>
        <a:bodyPr/>
        <a:lstStyle/>
        <a:p>
          <a:endParaRPr lang="nb-NO"/>
        </a:p>
      </dgm:t>
    </dgm:pt>
    <dgm:pt modelId="{BC9BFEFB-C6B8-4F7B-8AC2-719374EC1285}">
      <dgm:prSet phldrT="[Tekst]"/>
      <dgm:spPr/>
      <dgm:t>
        <a:bodyPr/>
        <a:lstStyle/>
        <a:p>
          <a:r>
            <a:rPr lang="nb-NO"/>
            <a:t>Sikre godt samarbeid</a:t>
          </a:r>
          <a:r>
            <a:rPr lang="nb-NO" baseline="0"/>
            <a:t> skole-hjem</a:t>
          </a:r>
          <a:endParaRPr lang="nb-NO"/>
        </a:p>
      </dgm:t>
    </dgm:pt>
    <dgm:pt modelId="{B2D6DBB0-1413-4A69-BE10-5BD64C3F7F6B}" type="sibTrans" cxnId="{F4B8E41C-FBEE-4615-BF7F-43BF49F7BC35}">
      <dgm:prSet/>
      <dgm:spPr/>
      <dgm:t>
        <a:bodyPr/>
        <a:lstStyle/>
        <a:p>
          <a:endParaRPr lang="nb-NO"/>
        </a:p>
      </dgm:t>
    </dgm:pt>
    <dgm:pt modelId="{556D1A08-B7E9-4236-B93E-94BEE6F2774A}" type="parTrans" cxnId="{F4B8E41C-FBEE-4615-BF7F-43BF49F7BC35}">
      <dgm:prSet/>
      <dgm:spPr/>
      <dgm:t>
        <a:bodyPr/>
        <a:lstStyle/>
        <a:p>
          <a:endParaRPr lang="nb-NO"/>
        </a:p>
      </dgm:t>
    </dgm:pt>
    <dgm:pt modelId="{7E2D4BF4-825D-4EAE-93D1-3A53B1C3C27F}">
      <dgm:prSet phldrT="[Tekst]"/>
      <dgm:spPr/>
      <dgm:t>
        <a:bodyPr/>
        <a:lstStyle/>
        <a:p>
          <a:r>
            <a:rPr lang="nb-NO"/>
            <a:t>Godt læringsutbytte</a:t>
          </a:r>
        </a:p>
      </dgm:t>
    </dgm:pt>
    <dgm:pt modelId="{0A05F71F-5CA6-41E1-8641-8FB759664C01}" type="sibTrans" cxnId="{DA653DA9-7BFA-4212-8C2E-825AF01DB7DE}">
      <dgm:prSet/>
      <dgm:spPr/>
      <dgm:t>
        <a:bodyPr/>
        <a:lstStyle/>
        <a:p>
          <a:endParaRPr lang="nb-NO"/>
        </a:p>
      </dgm:t>
    </dgm:pt>
    <dgm:pt modelId="{E690EA98-050D-42B1-9122-C2B235AEE2E3}" type="parTrans" cxnId="{DA653DA9-7BFA-4212-8C2E-825AF01DB7DE}">
      <dgm:prSet/>
      <dgm:spPr/>
      <dgm:t>
        <a:bodyPr/>
        <a:lstStyle/>
        <a:p>
          <a:endParaRPr lang="nb-NO"/>
        </a:p>
      </dgm:t>
    </dgm:pt>
    <dgm:pt modelId="{873EDF8B-05F0-4A1F-B019-5689CEB98BC6}">
      <dgm:prSet phldrT="[Tekst]"/>
      <dgm:spPr/>
      <dgm:t>
        <a:bodyPr/>
        <a:lstStyle/>
        <a:p>
          <a:r>
            <a:rPr lang="nb-NO"/>
            <a:t>Godt fysisk og psykososialt arbeids- læringsmiljø</a:t>
          </a:r>
        </a:p>
      </dgm:t>
    </dgm:pt>
    <dgm:pt modelId="{83927E7E-0004-4EA0-BBAA-7B5AFA416588}" type="sibTrans" cxnId="{C1B860AF-DFC5-4755-99AA-9EA6FED6F485}">
      <dgm:prSet/>
      <dgm:spPr/>
      <dgm:t>
        <a:bodyPr/>
        <a:lstStyle/>
        <a:p>
          <a:endParaRPr lang="nb-NO"/>
        </a:p>
      </dgm:t>
    </dgm:pt>
    <dgm:pt modelId="{DDC6E3A4-22C4-4429-AE78-71ABF9ABCE05}" type="parTrans" cxnId="{C1B860AF-DFC5-4755-99AA-9EA6FED6F485}">
      <dgm:prSet/>
      <dgm:spPr/>
      <dgm:t>
        <a:bodyPr/>
        <a:lstStyle/>
        <a:p>
          <a:endParaRPr lang="nb-NO"/>
        </a:p>
      </dgm:t>
    </dgm:pt>
    <dgm:pt modelId="{FCF15FA8-B657-4383-A5B2-99A442C582F4}" type="pres">
      <dgm:prSet presAssocID="{DA13F4CE-3938-41E5-996D-BBB5C8451762}" presName="diagram" presStyleCnt="0">
        <dgm:presLayoutVars>
          <dgm:chMax val="1"/>
          <dgm:dir/>
          <dgm:animLvl val="ctr"/>
          <dgm:resizeHandles val="exact"/>
        </dgm:presLayoutVars>
      </dgm:prSet>
      <dgm:spPr/>
      <dgm:t>
        <a:bodyPr/>
        <a:lstStyle/>
        <a:p>
          <a:endParaRPr lang="nb-NO"/>
        </a:p>
      </dgm:t>
    </dgm:pt>
    <dgm:pt modelId="{C9380B2B-8448-45F8-8DAF-2287F7E65540}" type="pres">
      <dgm:prSet presAssocID="{DA13F4CE-3938-41E5-996D-BBB5C8451762}" presName="matrix" presStyleCnt="0"/>
      <dgm:spPr/>
    </dgm:pt>
    <dgm:pt modelId="{4778E386-AB10-4746-B5F4-59F793BDE316}" type="pres">
      <dgm:prSet presAssocID="{DA13F4CE-3938-41E5-996D-BBB5C8451762}" presName="tile1" presStyleLbl="node1" presStyleIdx="0" presStyleCnt="4"/>
      <dgm:spPr/>
      <dgm:t>
        <a:bodyPr/>
        <a:lstStyle/>
        <a:p>
          <a:endParaRPr lang="nb-NO"/>
        </a:p>
      </dgm:t>
    </dgm:pt>
    <dgm:pt modelId="{245B3B38-8464-42A1-BC5B-148731C5FDC5}" type="pres">
      <dgm:prSet presAssocID="{DA13F4CE-3938-41E5-996D-BBB5C8451762}" presName="tile1text" presStyleLbl="node1" presStyleIdx="0" presStyleCnt="4">
        <dgm:presLayoutVars>
          <dgm:chMax val="0"/>
          <dgm:chPref val="0"/>
          <dgm:bulletEnabled val="1"/>
        </dgm:presLayoutVars>
      </dgm:prSet>
      <dgm:spPr/>
      <dgm:t>
        <a:bodyPr/>
        <a:lstStyle/>
        <a:p>
          <a:endParaRPr lang="nb-NO"/>
        </a:p>
      </dgm:t>
    </dgm:pt>
    <dgm:pt modelId="{9B4D8304-5F59-49D1-9E20-429B706DCB4D}" type="pres">
      <dgm:prSet presAssocID="{DA13F4CE-3938-41E5-996D-BBB5C8451762}" presName="tile2" presStyleLbl="node1" presStyleIdx="1" presStyleCnt="4" custLinFactNeighborX="-1042" custLinFactNeighborY="-653"/>
      <dgm:spPr/>
      <dgm:t>
        <a:bodyPr/>
        <a:lstStyle/>
        <a:p>
          <a:endParaRPr lang="nb-NO"/>
        </a:p>
      </dgm:t>
    </dgm:pt>
    <dgm:pt modelId="{86628E43-7CAE-4FC4-BCC4-D685A55DB653}" type="pres">
      <dgm:prSet presAssocID="{DA13F4CE-3938-41E5-996D-BBB5C8451762}" presName="tile2text" presStyleLbl="node1" presStyleIdx="1" presStyleCnt="4">
        <dgm:presLayoutVars>
          <dgm:chMax val="0"/>
          <dgm:chPref val="0"/>
          <dgm:bulletEnabled val="1"/>
        </dgm:presLayoutVars>
      </dgm:prSet>
      <dgm:spPr/>
      <dgm:t>
        <a:bodyPr/>
        <a:lstStyle/>
        <a:p>
          <a:endParaRPr lang="nb-NO"/>
        </a:p>
      </dgm:t>
    </dgm:pt>
    <dgm:pt modelId="{87EF4664-784F-4354-93BB-F33DA77E0487}" type="pres">
      <dgm:prSet presAssocID="{DA13F4CE-3938-41E5-996D-BBB5C8451762}" presName="tile3" presStyleLbl="node1" presStyleIdx="2" presStyleCnt="4"/>
      <dgm:spPr/>
      <dgm:t>
        <a:bodyPr/>
        <a:lstStyle/>
        <a:p>
          <a:endParaRPr lang="nb-NO"/>
        </a:p>
      </dgm:t>
    </dgm:pt>
    <dgm:pt modelId="{3AC0041A-2946-4037-A2CE-40735EF68FC7}" type="pres">
      <dgm:prSet presAssocID="{DA13F4CE-3938-41E5-996D-BBB5C8451762}" presName="tile3text" presStyleLbl="node1" presStyleIdx="2" presStyleCnt="4">
        <dgm:presLayoutVars>
          <dgm:chMax val="0"/>
          <dgm:chPref val="0"/>
          <dgm:bulletEnabled val="1"/>
        </dgm:presLayoutVars>
      </dgm:prSet>
      <dgm:spPr/>
      <dgm:t>
        <a:bodyPr/>
        <a:lstStyle/>
        <a:p>
          <a:endParaRPr lang="nb-NO"/>
        </a:p>
      </dgm:t>
    </dgm:pt>
    <dgm:pt modelId="{A21AC710-A260-4423-A7BE-248003B19C87}" type="pres">
      <dgm:prSet presAssocID="{DA13F4CE-3938-41E5-996D-BBB5C8451762}" presName="tile4" presStyleLbl="node1" presStyleIdx="3" presStyleCnt="4"/>
      <dgm:spPr/>
      <dgm:t>
        <a:bodyPr/>
        <a:lstStyle/>
        <a:p>
          <a:endParaRPr lang="nb-NO"/>
        </a:p>
      </dgm:t>
    </dgm:pt>
    <dgm:pt modelId="{BCA42BF4-53F8-45CA-AB55-9E678774FF68}" type="pres">
      <dgm:prSet presAssocID="{DA13F4CE-3938-41E5-996D-BBB5C8451762}" presName="tile4text" presStyleLbl="node1" presStyleIdx="3" presStyleCnt="4">
        <dgm:presLayoutVars>
          <dgm:chMax val="0"/>
          <dgm:chPref val="0"/>
          <dgm:bulletEnabled val="1"/>
        </dgm:presLayoutVars>
      </dgm:prSet>
      <dgm:spPr/>
      <dgm:t>
        <a:bodyPr/>
        <a:lstStyle/>
        <a:p>
          <a:endParaRPr lang="nb-NO"/>
        </a:p>
      </dgm:t>
    </dgm:pt>
    <dgm:pt modelId="{212DB6A0-558F-4522-800A-8142E2A4EB3F}" type="pres">
      <dgm:prSet presAssocID="{DA13F4CE-3938-41E5-996D-BBB5C8451762}" presName="centerTile" presStyleLbl="fgShp" presStyleIdx="0" presStyleCnt="1">
        <dgm:presLayoutVars>
          <dgm:chMax val="0"/>
          <dgm:chPref val="0"/>
        </dgm:presLayoutVars>
      </dgm:prSet>
      <dgm:spPr/>
      <dgm:t>
        <a:bodyPr/>
        <a:lstStyle/>
        <a:p>
          <a:endParaRPr lang="nb-NO"/>
        </a:p>
      </dgm:t>
    </dgm:pt>
  </dgm:ptLst>
  <dgm:cxnLst>
    <dgm:cxn modelId="{95AF4883-9659-42CC-BE6D-1B7CE3F1DB5F}" type="presOf" srcId="{310C463F-D25E-4839-8153-A976E44991B3}" destId="{BCA42BF4-53F8-45CA-AB55-9E678774FF68}" srcOrd="1" destOrd="0" presId="urn:microsoft.com/office/officeart/2005/8/layout/matrix1"/>
    <dgm:cxn modelId="{D1B02F6D-6434-436B-A4C0-6E30D0843033}" srcId="{DA13F4CE-3938-41E5-996D-BBB5C8451762}" destId="{F130DF73-8D4D-4129-80F5-64147F8FB4C3}" srcOrd="0" destOrd="0" parTransId="{6AF63B4A-2C8B-4135-AC3A-4DC5752DF943}" sibTransId="{B32E1A37-8172-4D22-AF20-763270DE6327}"/>
    <dgm:cxn modelId="{2A54825E-ECB2-4025-9FD5-B56802C62EE3}" srcId="{F130DF73-8D4D-4129-80F5-64147F8FB4C3}" destId="{310C463F-D25E-4839-8153-A976E44991B3}" srcOrd="3" destOrd="0" parTransId="{3E6EA74C-11A4-4462-987D-8F7573AAED12}" sibTransId="{8F3A45C9-7CC3-4F1F-BD46-76609E9438F3}"/>
    <dgm:cxn modelId="{9472EEAF-C22F-43C7-BEFB-C834C3FC8B50}" type="presOf" srcId="{F130DF73-8D4D-4129-80F5-64147F8FB4C3}" destId="{212DB6A0-558F-4522-800A-8142E2A4EB3F}" srcOrd="0" destOrd="0" presId="urn:microsoft.com/office/officeart/2005/8/layout/matrix1"/>
    <dgm:cxn modelId="{082B5BAB-0ABD-4034-97C5-489BEA7A59AC}" type="presOf" srcId="{BC9BFEFB-C6B8-4F7B-8AC2-719374EC1285}" destId="{3AC0041A-2946-4037-A2CE-40735EF68FC7}" srcOrd="1" destOrd="0" presId="urn:microsoft.com/office/officeart/2005/8/layout/matrix1"/>
    <dgm:cxn modelId="{A2C2498F-DCDF-4CB9-A64E-E58A467823DE}" type="presOf" srcId="{BC9BFEFB-C6B8-4F7B-8AC2-719374EC1285}" destId="{87EF4664-784F-4354-93BB-F33DA77E0487}" srcOrd="0" destOrd="0" presId="urn:microsoft.com/office/officeart/2005/8/layout/matrix1"/>
    <dgm:cxn modelId="{C1B860AF-DFC5-4755-99AA-9EA6FED6F485}" srcId="{F130DF73-8D4D-4129-80F5-64147F8FB4C3}" destId="{873EDF8B-05F0-4A1F-B019-5689CEB98BC6}" srcOrd="0" destOrd="0" parTransId="{DDC6E3A4-22C4-4429-AE78-71ABF9ABCE05}" sibTransId="{83927E7E-0004-4EA0-BBAA-7B5AFA416588}"/>
    <dgm:cxn modelId="{DA653DA9-7BFA-4212-8C2E-825AF01DB7DE}" srcId="{F130DF73-8D4D-4129-80F5-64147F8FB4C3}" destId="{7E2D4BF4-825D-4EAE-93D1-3A53B1C3C27F}" srcOrd="1" destOrd="0" parTransId="{E690EA98-050D-42B1-9122-C2B235AEE2E3}" sibTransId="{0A05F71F-5CA6-41E1-8641-8FB759664C01}"/>
    <dgm:cxn modelId="{F25C6385-E317-4A1B-9DCA-69B4FDEC7B3C}" type="presOf" srcId="{310C463F-D25E-4839-8153-A976E44991B3}" destId="{A21AC710-A260-4423-A7BE-248003B19C87}" srcOrd="0" destOrd="0" presId="urn:microsoft.com/office/officeart/2005/8/layout/matrix1"/>
    <dgm:cxn modelId="{B5D652DC-4E37-43C7-A835-4CD055124D41}" type="presOf" srcId="{DA13F4CE-3938-41E5-996D-BBB5C8451762}" destId="{FCF15FA8-B657-4383-A5B2-99A442C582F4}" srcOrd="0" destOrd="0" presId="urn:microsoft.com/office/officeart/2005/8/layout/matrix1"/>
    <dgm:cxn modelId="{D1AF805F-02B8-4AD5-A2C3-A798894A2AD2}" type="presOf" srcId="{873EDF8B-05F0-4A1F-B019-5689CEB98BC6}" destId="{245B3B38-8464-42A1-BC5B-148731C5FDC5}" srcOrd="1" destOrd="0" presId="urn:microsoft.com/office/officeart/2005/8/layout/matrix1"/>
    <dgm:cxn modelId="{25EC3502-7781-4632-9C92-0C2EEBE51FD8}" type="presOf" srcId="{7E2D4BF4-825D-4EAE-93D1-3A53B1C3C27F}" destId="{9B4D8304-5F59-49D1-9E20-429B706DCB4D}" srcOrd="0" destOrd="0" presId="urn:microsoft.com/office/officeart/2005/8/layout/matrix1"/>
    <dgm:cxn modelId="{F4B8E41C-FBEE-4615-BF7F-43BF49F7BC35}" srcId="{F130DF73-8D4D-4129-80F5-64147F8FB4C3}" destId="{BC9BFEFB-C6B8-4F7B-8AC2-719374EC1285}" srcOrd="2" destOrd="0" parTransId="{556D1A08-B7E9-4236-B93E-94BEE6F2774A}" sibTransId="{B2D6DBB0-1413-4A69-BE10-5BD64C3F7F6B}"/>
    <dgm:cxn modelId="{35E8396A-F310-499F-B2E8-D66D23CD3730}" type="presOf" srcId="{7E2D4BF4-825D-4EAE-93D1-3A53B1C3C27F}" destId="{86628E43-7CAE-4FC4-BCC4-D685A55DB653}" srcOrd="1" destOrd="0" presId="urn:microsoft.com/office/officeart/2005/8/layout/matrix1"/>
    <dgm:cxn modelId="{D28ADFB2-B7A6-407A-ABC0-4D6EF4CEC195}" type="presOf" srcId="{873EDF8B-05F0-4A1F-B019-5689CEB98BC6}" destId="{4778E386-AB10-4746-B5F4-59F793BDE316}" srcOrd="0" destOrd="0" presId="urn:microsoft.com/office/officeart/2005/8/layout/matrix1"/>
    <dgm:cxn modelId="{24BDC08C-FBD1-4969-8BDA-6D9DE7791615}" type="presParOf" srcId="{FCF15FA8-B657-4383-A5B2-99A442C582F4}" destId="{C9380B2B-8448-45F8-8DAF-2287F7E65540}" srcOrd="0" destOrd="0" presId="urn:microsoft.com/office/officeart/2005/8/layout/matrix1"/>
    <dgm:cxn modelId="{D8A9BBDA-B573-47C8-BB31-540B545DD0F8}" type="presParOf" srcId="{C9380B2B-8448-45F8-8DAF-2287F7E65540}" destId="{4778E386-AB10-4746-B5F4-59F793BDE316}" srcOrd="0" destOrd="0" presId="urn:microsoft.com/office/officeart/2005/8/layout/matrix1"/>
    <dgm:cxn modelId="{56E771C4-29EA-4A26-A106-8CC4A62D1D93}" type="presParOf" srcId="{C9380B2B-8448-45F8-8DAF-2287F7E65540}" destId="{245B3B38-8464-42A1-BC5B-148731C5FDC5}" srcOrd="1" destOrd="0" presId="urn:microsoft.com/office/officeart/2005/8/layout/matrix1"/>
    <dgm:cxn modelId="{D803C071-7290-40DE-973C-4745A72131D7}" type="presParOf" srcId="{C9380B2B-8448-45F8-8DAF-2287F7E65540}" destId="{9B4D8304-5F59-49D1-9E20-429B706DCB4D}" srcOrd="2" destOrd="0" presId="urn:microsoft.com/office/officeart/2005/8/layout/matrix1"/>
    <dgm:cxn modelId="{07860F6E-B50B-4E68-8651-0F4615AB96CA}" type="presParOf" srcId="{C9380B2B-8448-45F8-8DAF-2287F7E65540}" destId="{86628E43-7CAE-4FC4-BCC4-D685A55DB653}" srcOrd="3" destOrd="0" presId="urn:microsoft.com/office/officeart/2005/8/layout/matrix1"/>
    <dgm:cxn modelId="{33B15160-F6F0-440B-B7B3-59BD2CCA6A93}" type="presParOf" srcId="{C9380B2B-8448-45F8-8DAF-2287F7E65540}" destId="{87EF4664-784F-4354-93BB-F33DA77E0487}" srcOrd="4" destOrd="0" presId="urn:microsoft.com/office/officeart/2005/8/layout/matrix1"/>
    <dgm:cxn modelId="{767E50E4-6E97-499C-B880-8BF13184E616}" type="presParOf" srcId="{C9380B2B-8448-45F8-8DAF-2287F7E65540}" destId="{3AC0041A-2946-4037-A2CE-40735EF68FC7}" srcOrd="5" destOrd="0" presId="urn:microsoft.com/office/officeart/2005/8/layout/matrix1"/>
    <dgm:cxn modelId="{69A7F306-2533-4800-A5F9-1AE41721EA77}" type="presParOf" srcId="{C9380B2B-8448-45F8-8DAF-2287F7E65540}" destId="{A21AC710-A260-4423-A7BE-248003B19C87}" srcOrd="6" destOrd="0" presId="urn:microsoft.com/office/officeart/2005/8/layout/matrix1"/>
    <dgm:cxn modelId="{A8B90E5A-8AE7-4144-A6F1-166E62223458}" type="presParOf" srcId="{C9380B2B-8448-45F8-8DAF-2287F7E65540}" destId="{BCA42BF4-53F8-45CA-AB55-9E678774FF68}" srcOrd="7" destOrd="0" presId="urn:microsoft.com/office/officeart/2005/8/layout/matrix1"/>
    <dgm:cxn modelId="{2E7B75E1-15F5-46CF-AC17-D30C06A08869}" type="presParOf" srcId="{FCF15FA8-B657-4383-A5B2-99A442C582F4}" destId="{212DB6A0-558F-4522-800A-8142E2A4EB3F}" srcOrd="1" destOrd="0" presId="urn:microsoft.com/office/officeart/2005/8/layout/matrix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8E386-AB10-4746-B5F4-59F793BDE316}">
      <dsp:nvSpPr>
        <dsp:cNvPr id="0" name=""/>
        <dsp:cNvSpPr/>
      </dsp:nvSpPr>
      <dsp:spPr>
        <a:xfrm rot="16200000">
          <a:off x="641267" y="-641267"/>
          <a:ext cx="1460664" cy="2743200"/>
        </a:xfrm>
        <a:prstGeom prst="round1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b-NO" sz="900" kern="1200"/>
            <a:t>Godt fysisk og psykososialt arbeids- læringsmiljø</a:t>
          </a:r>
        </a:p>
      </dsp:txBody>
      <dsp:txXfrm rot="5400000">
        <a:off x="-1" y="1"/>
        <a:ext cx="2743200" cy="1095498"/>
      </dsp:txXfrm>
    </dsp:sp>
    <dsp:sp modelId="{9B4D8304-5F59-49D1-9E20-429B706DCB4D}">
      <dsp:nvSpPr>
        <dsp:cNvPr id="0" name=""/>
        <dsp:cNvSpPr/>
      </dsp:nvSpPr>
      <dsp:spPr>
        <a:xfrm>
          <a:off x="2714615" y="0"/>
          <a:ext cx="2743200" cy="1460664"/>
        </a:xfrm>
        <a:prstGeom prst="round1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b-NO" sz="900" kern="1200"/>
            <a:t>Godt læringsutbytte</a:t>
          </a:r>
        </a:p>
      </dsp:txBody>
      <dsp:txXfrm>
        <a:off x="2714615" y="0"/>
        <a:ext cx="2743200" cy="1095498"/>
      </dsp:txXfrm>
    </dsp:sp>
    <dsp:sp modelId="{87EF4664-784F-4354-93BB-F33DA77E0487}">
      <dsp:nvSpPr>
        <dsp:cNvPr id="0" name=""/>
        <dsp:cNvSpPr/>
      </dsp:nvSpPr>
      <dsp:spPr>
        <a:xfrm rot="10800000">
          <a:off x="0" y="1460664"/>
          <a:ext cx="2743200" cy="1460664"/>
        </a:xfrm>
        <a:prstGeom prst="round1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b-NO" sz="900" kern="1200"/>
            <a:t>Sikre godt samarbeid</a:t>
          </a:r>
          <a:r>
            <a:rPr lang="nb-NO" sz="900" kern="1200" baseline="0"/>
            <a:t> skole-hjem</a:t>
          </a:r>
          <a:endParaRPr lang="nb-NO" sz="900" kern="1200"/>
        </a:p>
      </dsp:txBody>
      <dsp:txXfrm rot="10800000">
        <a:off x="0" y="1825830"/>
        <a:ext cx="2743200" cy="1095498"/>
      </dsp:txXfrm>
    </dsp:sp>
    <dsp:sp modelId="{A21AC710-A260-4423-A7BE-248003B19C87}">
      <dsp:nvSpPr>
        <dsp:cNvPr id="0" name=""/>
        <dsp:cNvSpPr/>
      </dsp:nvSpPr>
      <dsp:spPr>
        <a:xfrm rot="5400000">
          <a:off x="3384467" y="819396"/>
          <a:ext cx="1460664" cy="2743200"/>
        </a:xfrm>
        <a:prstGeom prst="round1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b-NO" sz="900" kern="1200"/>
            <a:t>Skoleutvikling</a:t>
          </a:r>
        </a:p>
      </dsp:txBody>
      <dsp:txXfrm rot="-5400000">
        <a:off x="2743199" y="1825830"/>
        <a:ext cx="2743200" cy="1095498"/>
      </dsp:txXfrm>
    </dsp:sp>
    <dsp:sp modelId="{212DB6A0-558F-4522-800A-8142E2A4EB3F}">
      <dsp:nvSpPr>
        <dsp:cNvPr id="0" name=""/>
        <dsp:cNvSpPr/>
      </dsp:nvSpPr>
      <dsp:spPr>
        <a:xfrm>
          <a:off x="1920240" y="1095498"/>
          <a:ext cx="1645920" cy="730332"/>
        </a:xfrm>
        <a:prstGeom prst="roundRect">
          <a:avLst/>
        </a:prstGeom>
        <a:solidFill>
          <a:schemeClr val="accent2">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b-NO" sz="900" kern="1200"/>
            <a:t>Læring,trivsel og respekt i et positivt fellesskap</a:t>
          </a:r>
        </a:p>
        <a:p>
          <a:pPr lvl="0" algn="ctr" defTabSz="400050">
            <a:lnSpc>
              <a:spcPct val="90000"/>
            </a:lnSpc>
            <a:spcBef>
              <a:spcPct val="0"/>
            </a:spcBef>
            <a:spcAft>
              <a:spcPct val="35000"/>
            </a:spcAft>
          </a:pPr>
          <a:r>
            <a:rPr lang="nb-NO" sz="900" i="1" kern="1200"/>
            <a:t>EN SKOLE MED ROM FOR ALLE – MED BLIKK FOR DEN ENKELTE</a:t>
          </a:r>
          <a:endParaRPr lang="nb-NO" sz="900" kern="1200"/>
        </a:p>
      </dsp:txBody>
      <dsp:txXfrm>
        <a:off x="1955892" y="1131150"/>
        <a:ext cx="1574616" cy="659028"/>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69B4-AA28-41B3-9BB3-23795C0B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1239</Words>
  <Characters>6570</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Kristian Pettersen</dc:creator>
  <cp:keywords/>
  <dc:description/>
  <cp:lastModifiedBy>Hilde Klausen</cp:lastModifiedBy>
  <cp:revision>2</cp:revision>
  <dcterms:created xsi:type="dcterms:W3CDTF">2018-06-07T10:49:00Z</dcterms:created>
  <dcterms:modified xsi:type="dcterms:W3CDTF">2018-06-07T10:49:00Z</dcterms:modified>
</cp:coreProperties>
</file>